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07" w:rsidRPr="00FD1EB0" w:rsidRDefault="00961707" w:rsidP="0096170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omic Sans MS" w:eastAsia="Times New Roman" w:hAnsi="Comic Sans MS" w:cs="Times New Roman"/>
          <w:u w:val="single"/>
          <w:lang w:eastAsia="en-GB"/>
        </w:rPr>
      </w:pPr>
      <w:r w:rsidRPr="00FD1EB0">
        <w:rPr>
          <w:rFonts w:ascii="Comic Sans MS" w:eastAsia="Times New Roman" w:hAnsi="Comic Sans MS" w:cs="Times New Roman"/>
          <w:u w:val="single"/>
          <w:lang w:eastAsia="en-GB"/>
        </w:rPr>
        <w:t xml:space="preserve">Resistors </w:t>
      </w:r>
      <w:r w:rsidR="008C11BE" w:rsidRPr="00FD1EB0">
        <w:rPr>
          <w:rFonts w:ascii="Comic Sans MS" w:eastAsia="Times New Roman" w:hAnsi="Comic Sans MS" w:cs="Times New Roman"/>
          <w:u w:val="single"/>
          <w:lang w:eastAsia="en-GB"/>
        </w:rPr>
        <w:t>in</w:t>
      </w:r>
      <w:r w:rsidRPr="00FD1EB0">
        <w:rPr>
          <w:rFonts w:ascii="Comic Sans MS" w:eastAsia="Times New Roman" w:hAnsi="Comic Sans MS" w:cs="Times New Roman"/>
          <w:u w:val="single"/>
          <w:lang w:eastAsia="en-GB"/>
        </w:rPr>
        <w:t xml:space="preserve"> Parallel</w:t>
      </w:r>
    </w:p>
    <w:tbl>
      <w:tblPr>
        <w:tblStyle w:val="TableGrid"/>
        <w:tblW w:w="0" w:type="auto"/>
        <w:tblInd w:w="360" w:type="dxa"/>
        <w:tblLook w:val="04A0"/>
      </w:tblPr>
      <w:tblGrid>
        <w:gridCol w:w="4460"/>
        <w:gridCol w:w="4422"/>
      </w:tblGrid>
      <w:tr w:rsidR="00961707" w:rsidRPr="00FD1EB0" w:rsidTr="00F35D6E">
        <w:tc>
          <w:tcPr>
            <w:tcW w:w="4460" w:type="dxa"/>
          </w:tcPr>
          <w:p w:rsidR="00961707" w:rsidRPr="00FD1EB0" w:rsidRDefault="00961707" w:rsidP="00F35D6E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Student Name</w:t>
            </w:r>
          </w:p>
        </w:tc>
        <w:tc>
          <w:tcPr>
            <w:tcW w:w="4422" w:type="dxa"/>
          </w:tcPr>
          <w:p w:rsidR="00961707" w:rsidRPr="00FD1EB0" w:rsidRDefault="00961707" w:rsidP="00F35D6E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614B7E" w:rsidRPr="00FD1EB0" w:rsidRDefault="00683D4B" w:rsidP="00614B7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For the following tasks write down your calculations for each as the last steps need you to compare the results recorded in each step</w:t>
      </w:r>
      <w:proofErr w:type="gramStart"/>
      <w:r w:rsidRPr="00FD1EB0">
        <w:rPr>
          <w:rFonts w:ascii="Comic Sans MS" w:eastAsia="Times New Roman" w:hAnsi="Comic Sans MS" w:cs="Times New Roman"/>
          <w:lang w:eastAsia="en-GB"/>
        </w:rPr>
        <w:t>.</w:t>
      </w:r>
      <w:r w:rsidR="00614B7E" w:rsidRPr="00FD1EB0">
        <w:rPr>
          <w:rFonts w:ascii="Comic Sans MS" w:eastAsia="Times New Roman" w:hAnsi="Comic Sans MS" w:cs="Times New Roman"/>
          <w:lang w:eastAsia="en-GB"/>
        </w:rPr>
        <w:t>.</w:t>
      </w:r>
      <w:proofErr w:type="gramEnd"/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With the checkboxes unchecked move the sliders to 30, 40 and 50Ω (the order doesn't matter).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Calculate the equivalent resistance and current drawn by the circuit.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Check your answers.</w:t>
      </w:r>
    </w:p>
    <w:tbl>
      <w:tblPr>
        <w:tblStyle w:val="TableGrid"/>
        <w:tblW w:w="0" w:type="auto"/>
        <w:tblInd w:w="360" w:type="dxa"/>
        <w:tblLook w:val="04A0"/>
      </w:tblPr>
      <w:tblGrid>
        <w:gridCol w:w="4426"/>
        <w:gridCol w:w="4394"/>
      </w:tblGrid>
      <w:tr w:rsidR="00752D36" w:rsidRPr="00FD1EB0" w:rsidTr="00B95C4C">
        <w:tc>
          <w:tcPr>
            <w:tcW w:w="4426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Equivalent resistance</w:t>
            </w:r>
          </w:p>
        </w:tc>
        <w:tc>
          <w:tcPr>
            <w:tcW w:w="4394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  <w:tr w:rsidR="00752D36" w:rsidRPr="00FD1EB0" w:rsidTr="00B95C4C">
        <w:tc>
          <w:tcPr>
            <w:tcW w:w="4426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Current drawn</w:t>
            </w:r>
          </w:p>
        </w:tc>
        <w:tc>
          <w:tcPr>
            <w:tcW w:w="4394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With the checkboxes unchecked move all 3 sliders to 3Ω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Calculate the equivalent resistance and current drawn by the circuit.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Check your answers.</w:t>
      </w:r>
    </w:p>
    <w:tbl>
      <w:tblPr>
        <w:tblStyle w:val="TableGrid"/>
        <w:tblW w:w="0" w:type="auto"/>
        <w:tblInd w:w="360" w:type="dxa"/>
        <w:tblLook w:val="04A0"/>
      </w:tblPr>
      <w:tblGrid>
        <w:gridCol w:w="4426"/>
        <w:gridCol w:w="4394"/>
      </w:tblGrid>
      <w:tr w:rsidR="00752D36" w:rsidRPr="00FD1EB0" w:rsidTr="00B95C4C">
        <w:tc>
          <w:tcPr>
            <w:tcW w:w="4426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Equivalent resistance</w:t>
            </w:r>
          </w:p>
        </w:tc>
        <w:tc>
          <w:tcPr>
            <w:tcW w:w="4394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  <w:tr w:rsidR="00752D36" w:rsidRPr="00FD1EB0" w:rsidTr="00B95C4C">
        <w:tc>
          <w:tcPr>
            <w:tcW w:w="4426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Current drawn</w:t>
            </w:r>
          </w:p>
        </w:tc>
        <w:tc>
          <w:tcPr>
            <w:tcW w:w="4394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With the checkboxes unchecked move all 3 sliders to 30Ω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Calculate the equivalent resistance and current drawn by the circuit.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Check your answers.</w:t>
      </w:r>
    </w:p>
    <w:tbl>
      <w:tblPr>
        <w:tblStyle w:val="TableGrid"/>
        <w:tblW w:w="0" w:type="auto"/>
        <w:tblInd w:w="360" w:type="dxa"/>
        <w:tblLook w:val="04A0"/>
      </w:tblPr>
      <w:tblGrid>
        <w:gridCol w:w="4426"/>
        <w:gridCol w:w="4394"/>
      </w:tblGrid>
      <w:tr w:rsidR="00752D36" w:rsidRPr="00FD1EB0" w:rsidTr="00B95C4C">
        <w:tc>
          <w:tcPr>
            <w:tcW w:w="4426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Equivalent resistance</w:t>
            </w:r>
          </w:p>
        </w:tc>
        <w:tc>
          <w:tcPr>
            <w:tcW w:w="4394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  <w:tr w:rsidR="00752D36" w:rsidRPr="00FD1EB0" w:rsidTr="00B95C4C">
        <w:tc>
          <w:tcPr>
            <w:tcW w:w="4426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Current drawn</w:t>
            </w:r>
          </w:p>
        </w:tc>
        <w:tc>
          <w:tcPr>
            <w:tcW w:w="4394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With the checkboxes unchecked move the sliders to 29, 30 and 31Ω (the order doesn't matter).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Calculate the equivalent resistance and current drawn by the circuit.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Check your answers.</w:t>
      </w:r>
    </w:p>
    <w:tbl>
      <w:tblPr>
        <w:tblStyle w:val="TableGrid"/>
        <w:tblW w:w="0" w:type="auto"/>
        <w:tblInd w:w="360" w:type="dxa"/>
        <w:tblLook w:val="04A0"/>
      </w:tblPr>
      <w:tblGrid>
        <w:gridCol w:w="4426"/>
        <w:gridCol w:w="4394"/>
      </w:tblGrid>
      <w:tr w:rsidR="00752D36" w:rsidRPr="00FD1EB0" w:rsidTr="00B95C4C">
        <w:tc>
          <w:tcPr>
            <w:tcW w:w="4426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Equivalent resistance</w:t>
            </w:r>
          </w:p>
        </w:tc>
        <w:tc>
          <w:tcPr>
            <w:tcW w:w="4394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  <w:tr w:rsidR="00752D36" w:rsidRPr="00FD1EB0" w:rsidTr="00B95C4C">
        <w:tc>
          <w:tcPr>
            <w:tcW w:w="4426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Current drawn</w:t>
            </w:r>
          </w:p>
        </w:tc>
        <w:tc>
          <w:tcPr>
            <w:tcW w:w="4394" w:type="dxa"/>
          </w:tcPr>
          <w:p w:rsidR="00752D36" w:rsidRPr="00FD1EB0" w:rsidRDefault="00752D36" w:rsidP="00B95C4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With the checkboxes unchecked move the sliders to 10, 50 and 90Ω (the order doesn't matter).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Calculate the equivalent resistance and current drawn by the circuit.</w:t>
      </w:r>
    </w:p>
    <w:p w:rsidR="00752D36" w:rsidRPr="00FD1EB0" w:rsidRDefault="00752D36" w:rsidP="00752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Check your answers.</w:t>
      </w:r>
    </w:p>
    <w:tbl>
      <w:tblPr>
        <w:tblStyle w:val="TableGrid"/>
        <w:tblW w:w="0" w:type="auto"/>
        <w:tblInd w:w="360" w:type="dxa"/>
        <w:tblLook w:val="04A0"/>
      </w:tblPr>
      <w:tblGrid>
        <w:gridCol w:w="4426"/>
        <w:gridCol w:w="4394"/>
      </w:tblGrid>
      <w:tr w:rsidR="00C80789" w:rsidRPr="00FD1EB0" w:rsidTr="00C80789">
        <w:tc>
          <w:tcPr>
            <w:tcW w:w="4426" w:type="dxa"/>
          </w:tcPr>
          <w:p w:rsidR="00C80789" w:rsidRPr="00FD1EB0" w:rsidRDefault="00C80789" w:rsidP="00683D4B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Equivalent resistance</w:t>
            </w:r>
          </w:p>
        </w:tc>
        <w:tc>
          <w:tcPr>
            <w:tcW w:w="4394" w:type="dxa"/>
          </w:tcPr>
          <w:p w:rsidR="00C80789" w:rsidRPr="00FD1EB0" w:rsidRDefault="00C80789" w:rsidP="00614B7E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  <w:tr w:rsidR="00C80789" w:rsidRPr="00FD1EB0" w:rsidTr="00C80789">
        <w:tc>
          <w:tcPr>
            <w:tcW w:w="4426" w:type="dxa"/>
          </w:tcPr>
          <w:p w:rsidR="00C80789" w:rsidRPr="00FD1EB0" w:rsidRDefault="00C80789" w:rsidP="00614B7E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  <w:r w:rsidRPr="00FD1EB0">
              <w:rPr>
                <w:rFonts w:ascii="Comic Sans MS" w:eastAsia="Times New Roman" w:hAnsi="Comic Sans MS" w:cs="Times New Roman"/>
                <w:lang w:eastAsia="en-GB"/>
              </w:rPr>
              <w:t>Current drawn</w:t>
            </w:r>
          </w:p>
        </w:tc>
        <w:tc>
          <w:tcPr>
            <w:tcW w:w="4394" w:type="dxa"/>
          </w:tcPr>
          <w:p w:rsidR="00C80789" w:rsidRPr="00FD1EB0" w:rsidRDefault="00C80789" w:rsidP="00614B7E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lang w:eastAsia="en-GB"/>
        </w:rPr>
      </w:pPr>
    </w:p>
    <w:p w:rsidR="00752D36" w:rsidRPr="00FD1EB0" w:rsidRDefault="00752D36" w:rsidP="00752D36">
      <w:pPr>
        <w:shd w:val="clear" w:color="auto" w:fill="FFFFFF"/>
        <w:spacing w:after="100" w:afterAutospacing="1" w:line="353" w:lineRule="atLeast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lastRenderedPageBreak/>
        <w:t>What do you notice?</w:t>
      </w:r>
    </w:p>
    <w:p w:rsidR="00752D36" w:rsidRPr="00FD1EB0" w:rsidRDefault="00752D36" w:rsidP="00752D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How did the equivalent resistance relate to the resistances given in the question?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52D36" w:rsidRPr="00FD1EB0" w:rsidTr="00752D36">
        <w:tc>
          <w:tcPr>
            <w:tcW w:w="9242" w:type="dxa"/>
          </w:tcPr>
          <w:p w:rsidR="00752D36" w:rsidRPr="00FD1EB0" w:rsidRDefault="00752D3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  <w:p w:rsidR="00752D36" w:rsidRPr="00FD1EB0" w:rsidRDefault="00752D3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How might this rule be useful in estimating a ball park answer before calculating exact answers?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52D36" w:rsidRPr="00FD1EB0" w:rsidTr="00752D36">
        <w:tc>
          <w:tcPr>
            <w:tcW w:w="9242" w:type="dxa"/>
          </w:tcPr>
          <w:p w:rsidR="00752D36" w:rsidRPr="00FD1EB0" w:rsidRDefault="00752D3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  <w:p w:rsidR="00752D36" w:rsidRPr="00FD1EB0" w:rsidRDefault="00752D3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Is there a quicker way to calculate the equivalent resistance if all the resistors have the same resistance?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52D36" w:rsidRPr="00FD1EB0" w:rsidTr="00752D36">
        <w:tc>
          <w:tcPr>
            <w:tcW w:w="9242" w:type="dxa"/>
          </w:tcPr>
          <w:p w:rsidR="00752D36" w:rsidRPr="00FD1EB0" w:rsidRDefault="00752D3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If so what is it?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52D36" w:rsidRPr="00FD1EB0" w:rsidTr="00752D36">
        <w:tc>
          <w:tcPr>
            <w:tcW w:w="9242" w:type="dxa"/>
          </w:tcPr>
          <w:p w:rsidR="00752D36" w:rsidRPr="00FD1EB0" w:rsidRDefault="00752D3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  <w:p w:rsidR="00752D36" w:rsidRPr="00FD1EB0" w:rsidRDefault="00752D3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Gi</w:t>
      </w:r>
      <w:r w:rsidR="004D59A6" w:rsidRPr="00FD1EB0">
        <w:rPr>
          <w:rFonts w:ascii="Comic Sans MS" w:eastAsia="Times New Roman" w:hAnsi="Comic Sans MS" w:cs="Times New Roman"/>
          <w:lang w:eastAsia="en-GB"/>
        </w:rPr>
        <w:t>v</w:t>
      </w:r>
      <w:r w:rsidRPr="00FD1EB0">
        <w:rPr>
          <w:rFonts w:ascii="Comic Sans MS" w:eastAsia="Times New Roman" w:hAnsi="Comic Sans MS" w:cs="Times New Roman"/>
          <w:lang w:eastAsia="en-GB"/>
        </w:rPr>
        <w:t xml:space="preserve">e </w:t>
      </w:r>
      <w:r w:rsidR="004D59A6" w:rsidRPr="00FD1EB0">
        <w:rPr>
          <w:rFonts w:ascii="Comic Sans MS" w:eastAsia="Times New Roman" w:hAnsi="Comic Sans MS" w:cs="Times New Roman"/>
          <w:lang w:eastAsia="en-GB"/>
        </w:rPr>
        <w:t>three</w:t>
      </w:r>
      <w:r w:rsidRPr="00FD1EB0">
        <w:rPr>
          <w:rFonts w:ascii="Comic Sans MS" w:eastAsia="Times New Roman" w:hAnsi="Comic Sans MS" w:cs="Times New Roman"/>
          <w:lang w:eastAsia="en-GB"/>
        </w:rPr>
        <w:t xml:space="preserve"> other sets of </w:t>
      </w:r>
      <w:r w:rsidR="004D59A6" w:rsidRPr="00FD1EB0">
        <w:rPr>
          <w:rFonts w:ascii="Comic Sans MS" w:eastAsia="Times New Roman" w:hAnsi="Comic Sans MS" w:cs="Times New Roman"/>
          <w:lang w:eastAsia="en-GB"/>
        </w:rPr>
        <w:t xml:space="preserve">parallel </w:t>
      </w:r>
      <w:r w:rsidRPr="00FD1EB0">
        <w:rPr>
          <w:rFonts w:ascii="Comic Sans MS" w:eastAsia="Times New Roman" w:hAnsi="Comic Sans MS" w:cs="Times New Roman"/>
          <w:lang w:eastAsia="en-GB"/>
        </w:rPr>
        <w:t xml:space="preserve">resistors that give the same answer as </w:t>
      </w:r>
      <w:r w:rsidR="004D59A6" w:rsidRPr="00FD1EB0">
        <w:rPr>
          <w:rFonts w:ascii="Comic Sans MS" w:eastAsia="Times New Roman" w:hAnsi="Comic Sans MS" w:cs="Times New Roman"/>
          <w:lang w:eastAsia="en-GB"/>
        </w:rPr>
        <w:t>three</w:t>
      </w:r>
      <w:r w:rsidRPr="00FD1EB0">
        <w:rPr>
          <w:rFonts w:ascii="Comic Sans MS" w:eastAsia="Times New Roman" w:hAnsi="Comic Sans MS" w:cs="Times New Roman"/>
          <w:lang w:eastAsia="en-GB"/>
        </w:rPr>
        <w:t xml:space="preserve"> 3Ω when wired in parallel? (For this answer you can use any number of resistors you want.)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52D36" w:rsidRPr="00FD1EB0" w:rsidTr="00752D36">
        <w:tc>
          <w:tcPr>
            <w:tcW w:w="9242" w:type="dxa"/>
          </w:tcPr>
          <w:p w:rsidR="004D59A6" w:rsidRPr="00FD1EB0" w:rsidRDefault="004D59A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  <w:p w:rsidR="004D59A6" w:rsidRPr="00FD1EB0" w:rsidRDefault="004D59A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  <w:p w:rsidR="00752D36" w:rsidRPr="00FD1EB0" w:rsidRDefault="00752D36" w:rsidP="00752D3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752D36" w:rsidRPr="00FD1EB0" w:rsidRDefault="00752D36" w:rsidP="00752D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FD1EB0">
        <w:rPr>
          <w:rFonts w:ascii="Comic Sans MS" w:eastAsia="Times New Roman" w:hAnsi="Comic Sans MS" w:cs="Times New Roman"/>
          <w:lang w:eastAsia="en-GB"/>
        </w:rPr>
        <w:t>Where parallel resistors are closely matched in value how might you estimate a ball park answer before calculating an exact answer?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573F1F" w:rsidRPr="00FD1EB0" w:rsidTr="00573F1F">
        <w:tc>
          <w:tcPr>
            <w:tcW w:w="9242" w:type="dxa"/>
          </w:tcPr>
          <w:p w:rsidR="00573F1F" w:rsidRPr="00FD1EB0" w:rsidRDefault="00573F1F" w:rsidP="00573F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  <w:p w:rsidR="00573F1F" w:rsidRPr="00FD1EB0" w:rsidRDefault="00573F1F" w:rsidP="00573F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  <w:p w:rsidR="00573F1F" w:rsidRPr="00FD1EB0" w:rsidRDefault="00573F1F" w:rsidP="00573F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</w:tr>
    </w:tbl>
    <w:p w:rsidR="00573F1F" w:rsidRPr="00FD1EB0" w:rsidRDefault="00F83397" w:rsidP="00F833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color w:val="FF0000"/>
          <w:lang w:eastAsia="en-GB"/>
        </w:rPr>
      </w:pPr>
      <w:r w:rsidRPr="00FD1EB0">
        <w:rPr>
          <w:rFonts w:ascii="Comic Sans MS" w:eastAsia="Times New Roman" w:hAnsi="Comic Sans MS" w:cs="Times New Roman"/>
          <w:b/>
          <w:color w:val="FF0000"/>
          <w:lang w:eastAsia="en-GB"/>
        </w:rPr>
        <w:lastRenderedPageBreak/>
        <w:t>Level 2 only questions</w:t>
      </w:r>
    </w:p>
    <w:p w:rsidR="00D00B94" w:rsidRPr="00FD1EB0" w:rsidRDefault="00573F1F" w:rsidP="00D00B94">
      <w:pPr>
        <w:pStyle w:val="ListParagraph"/>
        <w:numPr>
          <w:ilvl w:val="0"/>
          <w:numId w:val="6"/>
        </w:numPr>
      </w:pPr>
      <w:r w:rsidRPr="00FD1EB0">
        <w:rPr>
          <w:rFonts w:ascii="Comic Sans MS" w:eastAsia="Times New Roman" w:hAnsi="Comic Sans MS" w:cs="Times New Roman"/>
          <w:lang w:eastAsia="en-GB"/>
        </w:rPr>
        <w:t>Insulation Resistance tests can be carried out on multiple circuits in a single test and if that combined test results in a clear / passable reading then all of those circuits must be passable individually.</w:t>
      </w:r>
      <w:r w:rsidR="00D00B94" w:rsidRPr="00FD1EB0">
        <w:rPr>
          <w:rFonts w:ascii="Comic Sans MS" w:eastAsia="Times New Roman" w:hAnsi="Comic Sans MS" w:cs="Times New Roman"/>
          <w:lang w:eastAsia="en-GB"/>
        </w:rPr>
        <w:t xml:space="preserve"> </w:t>
      </w:r>
      <w:r w:rsidRPr="00FD1EB0">
        <w:rPr>
          <w:rFonts w:ascii="Comic Sans MS" w:eastAsia="Times New Roman" w:hAnsi="Comic Sans MS" w:cs="Times New Roman"/>
          <w:lang w:eastAsia="en-GB"/>
        </w:rPr>
        <w:t xml:space="preserve">State </w:t>
      </w:r>
    </w:p>
    <w:p w:rsidR="00D00B94" w:rsidRPr="00FD1EB0" w:rsidRDefault="00D00B94" w:rsidP="00D00B94">
      <w:pPr>
        <w:pStyle w:val="ListParagraph"/>
        <w:numPr>
          <w:ilvl w:val="1"/>
          <w:numId w:val="6"/>
        </w:numPr>
      </w:pPr>
      <w:r w:rsidRPr="00FD1EB0">
        <w:rPr>
          <w:rFonts w:ascii="Comic Sans MS" w:eastAsia="Times New Roman" w:hAnsi="Comic Sans MS" w:cs="Times New Roman"/>
          <w:lang w:eastAsia="en-GB"/>
        </w:rPr>
        <w:t>T</w:t>
      </w:r>
      <w:r w:rsidR="00573F1F" w:rsidRPr="00FD1EB0">
        <w:rPr>
          <w:rFonts w:ascii="Comic Sans MS" w:eastAsia="Times New Roman" w:hAnsi="Comic Sans MS" w:cs="Times New Roman"/>
          <w:lang w:eastAsia="en-GB"/>
        </w:rPr>
        <w:t>h</w:t>
      </w:r>
      <w:r w:rsidRPr="00FD1EB0">
        <w:rPr>
          <w:rFonts w:ascii="Comic Sans MS" w:eastAsia="Times New Roman" w:hAnsi="Comic Sans MS" w:cs="Times New Roman"/>
          <w:lang w:eastAsia="en-GB"/>
        </w:rPr>
        <w:t>e</w:t>
      </w:r>
      <w:r w:rsidR="00573F1F" w:rsidRPr="00FD1EB0">
        <w:rPr>
          <w:rFonts w:ascii="Comic Sans MS" w:eastAsia="Times New Roman" w:hAnsi="Comic Sans MS" w:cs="Times New Roman"/>
          <w:lang w:eastAsia="en-GB"/>
        </w:rPr>
        <w:t xml:space="preserve"> minimum </w:t>
      </w:r>
      <w:r w:rsidRPr="00FD1EB0">
        <w:rPr>
          <w:rFonts w:ascii="Comic Sans MS" w:eastAsia="Times New Roman" w:hAnsi="Comic Sans MS" w:cs="Times New Roman"/>
          <w:lang w:eastAsia="en-GB"/>
        </w:rPr>
        <w:t xml:space="preserve">passable </w:t>
      </w:r>
      <w:r w:rsidR="00573F1F" w:rsidRPr="00FD1EB0">
        <w:rPr>
          <w:rFonts w:ascii="Comic Sans MS" w:eastAsia="Times New Roman" w:hAnsi="Comic Sans MS" w:cs="Times New Roman"/>
          <w:lang w:eastAsia="en-GB"/>
        </w:rPr>
        <w:t xml:space="preserve">reading </w:t>
      </w:r>
      <w:r w:rsidRPr="00FD1EB0">
        <w:rPr>
          <w:rFonts w:ascii="Comic Sans MS" w:eastAsia="Times New Roman" w:hAnsi="Comic Sans MS" w:cs="Times New Roman"/>
          <w:lang w:eastAsia="en-GB"/>
        </w:rPr>
        <w:t>for this combined test?</w:t>
      </w:r>
    </w:p>
    <w:p w:rsidR="00573F1F" w:rsidRPr="00FD1EB0" w:rsidRDefault="00D00B94" w:rsidP="00D00B94">
      <w:pPr>
        <w:pStyle w:val="ListParagraph"/>
        <w:numPr>
          <w:ilvl w:val="1"/>
          <w:numId w:val="6"/>
        </w:numPr>
      </w:pPr>
      <w:r w:rsidRPr="00FD1EB0">
        <w:rPr>
          <w:rFonts w:ascii="Comic Sans MS" w:eastAsia="Times New Roman" w:hAnsi="Comic Sans MS" w:cs="Times New Roman"/>
          <w:lang w:eastAsia="en-GB"/>
        </w:rPr>
        <w:t xml:space="preserve">The combined reading </w:t>
      </w:r>
      <w:r w:rsidR="00573F1F" w:rsidRPr="00FD1EB0">
        <w:rPr>
          <w:rFonts w:ascii="Comic Sans MS" w:eastAsia="Times New Roman" w:hAnsi="Comic Sans MS" w:cs="Times New Roman"/>
          <w:lang w:eastAsia="en-GB"/>
        </w:rPr>
        <w:t xml:space="preserve">you would get if you </w:t>
      </w:r>
      <w:r w:rsidRPr="00FD1EB0">
        <w:rPr>
          <w:rFonts w:ascii="Comic Sans MS" w:eastAsia="Times New Roman" w:hAnsi="Comic Sans MS" w:cs="Times New Roman"/>
          <w:lang w:eastAsia="en-GB"/>
        </w:rPr>
        <w:t>tested four circuits that had</w:t>
      </w:r>
      <w:r w:rsidR="00573F1F" w:rsidRPr="00FD1EB0">
        <w:rPr>
          <w:rFonts w:ascii="Comic Sans MS" w:eastAsia="Times New Roman" w:hAnsi="Comic Sans MS" w:cs="Times New Roman"/>
          <w:lang w:eastAsia="en-GB"/>
        </w:rPr>
        <w:t xml:space="preserve"> readings </w:t>
      </w:r>
      <w:r w:rsidRPr="00FD1EB0">
        <w:rPr>
          <w:rFonts w:ascii="Comic Sans MS" w:eastAsia="Times New Roman" w:hAnsi="Comic Sans MS" w:cs="Times New Roman"/>
          <w:lang w:eastAsia="en-GB"/>
        </w:rPr>
        <w:t>of 20MΩ, 100MΩ, 3MΩ and 5MΩ in a single test</w:t>
      </w:r>
      <w:proofErr w:type="gramStart"/>
      <w:r w:rsidRPr="00FD1EB0">
        <w:rPr>
          <w:rFonts w:ascii="Comic Sans MS" w:eastAsia="Times New Roman" w:hAnsi="Comic Sans MS" w:cs="Times New Roman"/>
          <w:lang w:eastAsia="en-GB"/>
        </w:rPr>
        <w:t>?,</w:t>
      </w:r>
      <w:proofErr w:type="gramEnd"/>
    </w:p>
    <w:tbl>
      <w:tblPr>
        <w:tblStyle w:val="TableGrid"/>
        <w:tblW w:w="0" w:type="auto"/>
        <w:tblLook w:val="04A0"/>
      </w:tblPr>
      <w:tblGrid>
        <w:gridCol w:w="9242"/>
      </w:tblGrid>
      <w:tr w:rsidR="00D00B94" w:rsidRPr="00FD1EB0" w:rsidTr="00D00B94">
        <w:tc>
          <w:tcPr>
            <w:tcW w:w="9242" w:type="dxa"/>
          </w:tcPr>
          <w:p w:rsidR="00D00B94" w:rsidRPr="00FD1EB0" w:rsidRDefault="00D00B94" w:rsidP="00D00B94"/>
          <w:p w:rsidR="00D00B94" w:rsidRPr="00FD1EB0" w:rsidRDefault="00D00B94" w:rsidP="00D00B94"/>
          <w:p w:rsidR="00D00B94" w:rsidRPr="00FD1EB0" w:rsidRDefault="00D00B94" w:rsidP="00D00B94"/>
        </w:tc>
      </w:tr>
    </w:tbl>
    <w:p w:rsidR="00F83397" w:rsidRPr="00FD1EB0" w:rsidRDefault="00F83397" w:rsidP="00F83397"/>
    <w:p w:rsidR="00D00B94" w:rsidRPr="00FD1EB0" w:rsidRDefault="00D00B94" w:rsidP="00D00B94">
      <w:pPr>
        <w:pStyle w:val="ListParagraph"/>
        <w:numPr>
          <w:ilvl w:val="0"/>
          <w:numId w:val="6"/>
        </w:numPr>
      </w:pPr>
      <w:r w:rsidRPr="00FD1EB0">
        <w:rPr>
          <w:rFonts w:ascii="Comic Sans MS" w:eastAsia="Times New Roman" w:hAnsi="Comic Sans MS" w:cs="Times New Roman"/>
          <w:lang w:eastAsia="en-GB"/>
        </w:rPr>
        <w:t xml:space="preserve">Find </w:t>
      </w:r>
      <w:r w:rsidR="00961707" w:rsidRPr="00FD1EB0">
        <w:rPr>
          <w:rFonts w:ascii="Comic Sans MS" w:eastAsia="Times New Roman" w:hAnsi="Comic Sans MS" w:cs="Times New Roman"/>
          <w:lang w:eastAsia="en-GB"/>
        </w:rPr>
        <w:t>four</w:t>
      </w:r>
      <w:r w:rsidRPr="00FD1EB0">
        <w:rPr>
          <w:rFonts w:ascii="Comic Sans MS" w:eastAsia="Times New Roman" w:hAnsi="Comic Sans MS" w:cs="Times New Roman"/>
          <w:lang w:eastAsia="en-GB"/>
        </w:rPr>
        <w:t xml:space="preserve"> Insulation Resistance values </w:t>
      </w:r>
      <w:r w:rsidR="00961707" w:rsidRPr="00FD1EB0">
        <w:rPr>
          <w:rFonts w:ascii="Comic Sans MS" w:eastAsia="Times New Roman" w:hAnsi="Comic Sans MS" w:cs="Times New Roman"/>
          <w:lang w:eastAsia="en-GB"/>
        </w:rPr>
        <w:t>that represent 4</w:t>
      </w:r>
      <w:r w:rsidRPr="00FD1EB0">
        <w:rPr>
          <w:rFonts w:ascii="Comic Sans MS" w:eastAsia="Times New Roman" w:hAnsi="Comic Sans MS" w:cs="Times New Roman"/>
          <w:lang w:eastAsia="en-GB"/>
        </w:rPr>
        <w:t xml:space="preserve"> circuits which when tested in a single test give a reading on </w:t>
      </w:r>
      <w:r w:rsidR="00961707" w:rsidRPr="00FD1EB0">
        <w:rPr>
          <w:rFonts w:ascii="Comic Sans MS" w:eastAsia="Times New Roman" w:hAnsi="Comic Sans MS" w:cs="Times New Roman"/>
          <w:lang w:eastAsia="en-GB"/>
        </w:rPr>
        <w:t>7</w:t>
      </w:r>
      <w:r w:rsidRPr="00FD1EB0">
        <w:rPr>
          <w:rFonts w:ascii="Comic Sans MS" w:eastAsia="Times New Roman" w:hAnsi="Comic Sans MS" w:cs="Times New Roman"/>
          <w:lang w:eastAsia="en-GB"/>
        </w:rPr>
        <w:t>MΩ.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961707" w:rsidRPr="00FD1EB0" w:rsidTr="00961707">
        <w:tc>
          <w:tcPr>
            <w:tcW w:w="9242" w:type="dxa"/>
          </w:tcPr>
          <w:p w:rsidR="00961707" w:rsidRPr="00FD1EB0" w:rsidRDefault="00961707" w:rsidP="00961707"/>
          <w:p w:rsidR="00961707" w:rsidRPr="00FD1EB0" w:rsidRDefault="00961707" w:rsidP="00961707"/>
          <w:p w:rsidR="00961707" w:rsidRPr="00FD1EB0" w:rsidRDefault="00961707" w:rsidP="00961707"/>
        </w:tc>
      </w:tr>
    </w:tbl>
    <w:p w:rsidR="00961707" w:rsidRPr="00FD1EB0" w:rsidRDefault="00961707" w:rsidP="00961707"/>
    <w:p w:rsidR="00961707" w:rsidRPr="00FD1EB0" w:rsidRDefault="00961707" w:rsidP="00961707">
      <w:pPr>
        <w:pStyle w:val="ListParagraph"/>
        <w:numPr>
          <w:ilvl w:val="0"/>
          <w:numId w:val="6"/>
        </w:numPr>
      </w:pPr>
      <w:r w:rsidRPr="00FD1EB0">
        <w:rPr>
          <w:rFonts w:ascii="Comic Sans MS" w:eastAsia="Times New Roman" w:hAnsi="Comic Sans MS" w:cs="Times New Roman"/>
          <w:lang w:eastAsia="en-GB"/>
        </w:rPr>
        <w:t>Find five Insulation Resistance values that represent 5 circuits which when tested in a single test give a reading on 3.2MΩ.</w:t>
      </w:r>
    </w:p>
    <w:p w:rsidR="00961707" w:rsidRPr="00FD1EB0" w:rsidRDefault="00961707" w:rsidP="00961707">
      <w:pPr>
        <w:pStyle w:val="ListParagraph"/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61707" w:rsidRPr="00FD1EB0" w:rsidTr="00961707">
        <w:tc>
          <w:tcPr>
            <w:tcW w:w="9242" w:type="dxa"/>
          </w:tcPr>
          <w:p w:rsidR="00961707" w:rsidRPr="00FD1EB0" w:rsidRDefault="00961707" w:rsidP="00961707"/>
          <w:p w:rsidR="00961707" w:rsidRPr="00FD1EB0" w:rsidRDefault="00961707" w:rsidP="00961707"/>
          <w:p w:rsidR="00961707" w:rsidRPr="00FD1EB0" w:rsidRDefault="00961707" w:rsidP="00961707"/>
        </w:tc>
      </w:tr>
    </w:tbl>
    <w:p w:rsidR="00961707" w:rsidRPr="00FD1EB0" w:rsidRDefault="00961707" w:rsidP="00961707"/>
    <w:p w:rsidR="00961707" w:rsidRPr="00FD1EB0" w:rsidRDefault="00961707" w:rsidP="00D00B94">
      <w:pPr>
        <w:pStyle w:val="ListParagraph"/>
        <w:numPr>
          <w:ilvl w:val="0"/>
          <w:numId w:val="6"/>
        </w:numPr>
      </w:pPr>
      <w:r w:rsidRPr="00FD1EB0">
        <w:rPr>
          <w:rFonts w:ascii="Comic Sans MS" w:eastAsia="Times New Roman" w:hAnsi="Comic Sans MS" w:cs="Times New Roman"/>
          <w:lang w:eastAsia="en-GB"/>
        </w:rPr>
        <w:t xml:space="preserve">Find six Insulation Resistance values that represent 6 circuits which when tested in a single test give a reading on </w:t>
      </w:r>
      <w:r w:rsidR="00F83397" w:rsidRPr="00FD1EB0">
        <w:rPr>
          <w:rFonts w:ascii="Comic Sans MS" w:eastAsia="Times New Roman" w:hAnsi="Comic Sans MS" w:cs="Times New Roman"/>
          <w:lang w:eastAsia="en-GB"/>
        </w:rPr>
        <w:t>5</w:t>
      </w:r>
      <w:r w:rsidRPr="00FD1EB0">
        <w:rPr>
          <w:rFonts w:ascii="Comic Sans MS" w:eastAsia="Times New Roman" w:hAnsi="Comic Sans MS" w:cs="Times New Roman"/>
          <w:lang w:eastAsia="en-GB"/>
        </w:rPr>
        <w:t>MΩ.where one of them is 15 MΩ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F83397" w:rsidRPr="00FD1EB0" w:rsidTr="00F83397">
        <w:tc>
          <w:tcPr>
            <w:tcW w:w="9242" w:type="dxa"/>
          </w:tcPr>
          <w:p w:rsidR="00F83397" w:rsidRPr="00FD1EB0" w:rsidRDefault="00F83397" w:rsidP="00961707"/>
          <w:p w:rsidR="00F83397" w:rsidRPr="00FD1EB0" w:rsidRDefault="00F83397" w:rsidP="00961707"/>
          <w:p w:rsidR="00F83397" w:rsidRPr="00FD1EB0" w:rsidRDefault="00F83397" w:rsidP="00961707"/>
        </w:tc>
      </w:tr>
    </w:tbl>
    <w:p w:rsidR="00961707" w:rsidRPr="00FD1EB0" w:rsidRDefault="00961707" w:rsidP="00961707"/>
    <w:p w:rsidR="00961707" w:rsidRPr="00FD1EB0" w:rsidRDefault="00961707" w:rsidP="00961707">
      <w:pPr>
        <w:pStyle w:val="ListParagraph"/>
        <w:numPr>
          <w:ilvl w:val="0"/>
          <w:numId w:val="6"/>
        </w:numPr>
      </w:pPr>
      <w:r w:rsidRPr="00FD1EB0">
        <w:rPr>
          <w:rFonts w:ascii="Comic Sans MS" w:eastAsia="Times New Roman" w:hAnsi="Comic Sans MS" w:cs="Times New Roman"/>
          <w:lang w:eastAsia="en-GB"/>
        </w:rPr>
        <w:t xml:space="preserve">Find six Insulation Resistance values that represent 6 circuits which when tested in a single test give a </w:t>
      </w:r>
      <w:r w:rsidR="00F83397" w:rsidRPr="00FD1EB0">
        <w:rPr>
          <w:rFonts w:ascii="Comic Sans MS" w:eastAsia="Times New Roman" w:hAnsi="Comic Sans MS" w:cs="Times New Roman"/>
          <w:lang w:eastAsia="en-GB"/>
        </w:rPr>
        <w:t xml:space="preserve">failing </w:t>
      </w:r>
      <w:r w:rsidRPr="00FD1EB0">
        <w:rPr>
          <w:rFonts w:ascii="Comic Sans MS" w:eastAsia="Times New Roman" w:hAnsi="Comic Sans MS" w:cs="Times New Roman"/>
          <w:lang w:eastAsia="en-GB"/>
        </w:rPr>
        <w:t xml:space="preserve">reading of </w:t>
      </w:r>
      <w:r w:rsidR="00F83397" w:rsidRPr="00FD1EB0">
        <w:rPr>
          <w:rFonts w:ascii="Comic Sans MS" w:eastAsia="Times New Roman" w:hAnsi="Comic Sans MS" w:cs="Times New Roman"/>
          <w:lang w:eastAsia="en-GB"/>
        </w:rPr>
        <w:t>0.4</w:t>
      </w:r>
      <w:r w:rsidRPr="00FD1EB0">
        <w:rPr>
          <w:rFonts w:ascii="Comic Sans MS" w:eastAsia="Times New Roman" w:hAnsi="Comic Sans MS" w:cs="Times New Roman"/>
          <w:lang w:eastAsia="en-GB"/>
        </w:rPr>
        <w:t>MΩ.</w:t>
      </w:r>
      <w:r w:rsidR="00F83397" w:rsidRPr="00FD1EB0">
        <w:rPr>
          <w:rFonts w:ascii="Comic Sans MS" w:eastAsia="Times New Roman" w:hAnsi="Comic Sans MS" w:cs="Times New Roman"/>
          <w:lang w:eastAsia="en-GB"/>
        </w:rPr>
        <w:t>but where all six when tested individually have readings over 1</w:t>
      </w:r>
      <w:r w:rsidRPr="00FD1EB0">
        <w:rPr>
          <w:rFonts w:ascii="Comic Sans MS" w:eastAsia="Times New Roman" w:hAnsi="Comic Sans MS" w:cs="Times New Roman"/>
          <w:lang w:eastAsia="en-GB"/>
        </w:rPr>
        <w:t>MΩ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F83397" w:rsidRPr="00FD1EB0" w:rsidTr="00F83397">
        <w:tc>
          <w:tcPr>
            <w:tcW w:w="9242" w:type="dxa"/>
          </w:tcPr>
          <w:p w:rsidR="00F83397" w:rsidRPr="00FD1EB0" w:rsidRDefault="00F83397" w:rsidP="00F83397"/>
          <w:p w:rsidR="00F83397" w:rsidRPr="00FD1EB0" w:rsidRDefault="00F83397" w:rsidP="00F83397"/>
          <w:p w:rsidR="00F83397" w:rsidRPr="00FD1EB0" w:rsidRDefault="00F83397" w:rsidP="00F83397"/>
        </w:tc>
      </w:tr>
    </w:tbl>
    <w:p w:rsidR="00FB3020" w:rsidRDefault="00FD1EB0" w:rsidP="00573F1F"/>
    <w:sectPr w:rsidR="00FB3020" w:rsidSect="00E32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CEC"/>
    <w:multiLevelType w:val="multilevel"/>
    <w:tmpl w:val="3FAE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40C67"/>
    <w:multiLevelType w:val="multilevel"/>
    <w:tmpl w:val="EF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9796A"/>
    <w:multiLevelType w:val="multilevel"/>
    <w:tmpl w:val="4FA2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320A7"/>
    <w:multiLevelType w:val="multilevel"/>
    <w:tmpl w:val="E114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86527"/>
    <w:multiLevelType w:val="multilevel"/>
    <w:tmpl w:val="6C88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97A29"/>
    <w:multiLevelType w:val="multilevel"/>
    <w:tmpl w:val="91EA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71ED2"/>
    <w:rsid w:val="00087992"/>
    <w:rsid w:val="002371B0"/>
    <w:rsid w:val="004333B6"/>
    <w:rsid w:val="004D59A6"/>
    <w:rsid w:val="00573F1F"/>
    <w:rsid w:val="005D1A6E"/>
    <w:rsid w:val="00614B7E"/>
    <w:rsid w:val="00683D4B"/>
    <w:rsid w:val="00752D36"/>
    <w:rsid w:val="008C11BE"/>
    <w:rsid w:val="00961707"/>
    <w:rsid w:val="00A70480"/>
    <w:rsid w:val="00C80789"/>
    <w:rsid w:val="00D00B94"/>
    <w:rsid w:val="00E320FA"/>
    <w:rsid w:val="00E71ED2"/>
    <w:rsid w:val="00F131B0"/>
    <w:rsid w:val="00F83397"/>
    <w:rsid w:val="00FC7610"/>
    <w:rsid w:val="00FD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5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2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0651D-51E5-4AA0-99A3-96DA4590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Eyre</dc:creator>
  <cp:lastModifiedBy>Bob Eyre</cp:lastModifiedBy>
  <cp:revision>6</cp:revision>
  <dcterms:created xsi:type="dcterms:W3CDTF">2020-03-19T20:11:00Z</dcterms:created>
  <dcterms:modified xsi:type="dcterms:W3CDTF">2020-03-31T08:44:00Z</dcterms:modified>
</cp:coreProperties>
</file>