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30" w:rsidRPr="00D73763" w:rsidRDefault="00477530" w:rsidP="00477530">
      <w:pPr>
        <w:shd w:val="clear" w:color="auto" w:fill="FFFFFF"/>
        <w:spacing w:before="100" w:beforeAutospacing="1" w:after="100" w:afterAutospacing="1" w:line="240" w:lineRule="auto"/>
        <w:ind w:left="360"/>
        <w:jc w:val="center"/>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Current Carrying Capacity</w:t>
      </w:r>
    </w:p>
    <w:tbl>
      <w:tblPr>
        <w:tblStyle w:val="TableGrid"/>
        <w:tblW w:w="0" w:type="auto"/>
        <w:tblInd w:w="360" w:type="dxa"/>
        <w:tblLook w:val="04A0"/>
      </w:tblPr>
      <w:tblGrid>
        <w:gridCol w:w="4460"/>
        <w:gridCol w:w="4422"/>
      </w:tblGrid>
      <w:tr w:rsidR="00477530" w:rsidRPr="00D73763" w:rsidTr="002E64B4">
        <w:tc>
          <w:tcPr>
            <w:tcW w:w="4460" w:type="dxa"/>
          </w:tcPr>
          <w:p w:rsidR="00477530" w:rsidRPr="00D73763" w:rsidRDefault="00477530" w:rsidP="002E64B4">
            <w:pPr>
              <w:spacing w:before="100" w:beforeAutospacing="1" w:after="100" w:afterAutospacing="1"/>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Student Name</w:t>
            </w:r>
          </w:p>
        </w:tc>
        <w:tc>
          <w:tcPr>
            <w:tcW w:w="4422" w:type="dxa"/>
          </w:tcPr>
          <w:p w:rsidR="00477530" w:rsidRPr="00D73763" w:rsidRDefault="00477530" w:rsidP="002E64B4">
            <w:pPr>
              <w:spacing w:before="100" w:beforeAutospacing="1" w:after="100" w:afterAutospacing="1"/>
              <w:rPr>
                <w:rFonts w:ascii="Comic Sans MS" w:eastAsia="Times New Roman" w:hAnsi="Comic Sans MS" w:cs="Times New Roman"/>
                <w:color w:val="000000" w:themeColor="text1"/>
                <w:lang w:eastAsia="en-GB"/>
              </w:rPr>
            </w:pPr>
          </w:p>
        </w:tc>
      </w:tr>
    </w:tbl>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rPr>
      </w:pPr>
    </w:p>
    <w:p w:rsidR="00A540C0" w:rsidRPr="00D73763" w:rsidRDefault="00A540C0" w:rsidP="00477530">
      <w:pPr>
        <w:pStyle w:val="NormalWeb"/>
        <w:shd w:val="clear" w:color="auto" w:fill="FFFFFF"/>
        <w:spacing w:before="0" w:beforeAutospacing="0" w:line="353" w:lineRule="atLeast"/>
        <w:rPr>
          <w:rFonts w:ascii="Comic Sans MS" w:hAnsi="Comic Sans MS"/>
          <w:color w:val="000000" w:themeColor="text1"/>
          <w:sz w:val="32"/>
          <w:szCs w:val="32"/>
          <w:u w:val="single"/>
        </w:rPr>
      </w:pPr>
      <w:r w:rsidRPr="00D73763">
        <w:rPr>
          <w:rFonts w:ascii="Comic Sans MS" w:hAnsi="Comic Sans MS"/>
          <w:color w:val="000000" w:themeColor="text1"/>
          <w:sz w:val="32"/>
          <w:szCs w:val="32"/>
          <w:u w:val="single"/>
        </w:rPr>
        <w:t>Tool</w:t>
      </w:r>
    </w:p>
    <w:p w:rsidR="00A540C0" w:rsidRDefault="00A540C0" w:rsidP="00477530">
      <w:pPr>
        <w:pStyle w:val="NormalWeb"/>
        <w:shd w:val="clear" w:color="auto" w:fill="FFFFFF"/>
        <w:spacing w:before="0" w:beforeAutospacing="0" w:line="353" w:lineRule="atLeast"/>
        <w:rPr>
          <w:rFonts w:ascii="Comic Sans MS" w:hAnsi="Comic Sans MS"/>
          <w:color w:val="185581"/>
        </w:rPr>
      </w:pPr>
      <w:r>
        <w:rPr>
          <w:rFonts w:ascii="Comic Sans MS" w:hAnsi="Comic Sans MS"/>
          <w:noProof/>
          <w:color w:val="185581"/>
        </w:rPr>
        <w:drawing>
          <wp:inline distT="0" distB="0" distL="0" distR="0">
            <wp:extent cx="5727700" cy="3338195"/>
            <wp:effectExtent l="19050" t="19050" r="2540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27700" cy="3338195"/>
                    </a:xfrm>
                    <a:prstGeom prst="rect">
                      <a:avLst/>
                    </a:prstGeom>
                    <a:noFill/>
                    <a:ln w="9525">
                      <a:solidFill>
                        <a:schemeClr val="accent1"/>
                      </a:solidFill>
                      <a:miter lim="800000"/>
                      <a:headEnd/>
                      <a:tailEnd/>
                    </a:ln>
                  </pic:spPr>
                </pic:pic>
              </a:graphicData>
            </a:graphic>
          </wp:inline>
        </w:drawing>
      </w:r>
    </w:p>
    <w:p w:rsidR="00A540C0" w:rsidRPr="00D73763" w:rsidRDefault="00A540C0" w:rsidP="00477530">
      <w:pPr>
        <w:pStyle w:val="NormalWeb"/>
        <w:shd w:val="clear" w:color="auto" w:fill="FFFFFF"/>
        <w:spacing w:before="0" w:beforeAutospacing="0" w:line="353" w:lineRule="atLeast"/>
        <w:rPr>
          <w:rFonts w:ascii="Comic Sans MS" w:hAnsi="Comic Sans MS"/>
          <w:color w:val="000000" w:themeColor="text1"/>
          <w:sz w:val="32"/>
          <w:szCs w:val="32"/>
        </w:rPr>
      </w:pPr>
      <w:r w:rsidRPr="00D73763">
        <w:rPr>
          <w:rFonts w:ascii="Comic Sans MS" w:hAnsi="Comic Sans MS"/>
          <w:color w:val="000000" w:themeColor="text1"/>
          <w:sz w:val="32"/>
          <w:szCs w:val="32"/>
        </w:rPr>
        <w:t>Instruction</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Cables heat up when they carry current. They also need to be kept below upper temperature limits. To achieve this various factors such as thermal insulation and their being heated up by neighbouring cables need to be taken into account to make sure they keep below these limits.</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This simulator takes the user through the various steps to calculate an appropriate cable CSA for a given scenario. Each step can be hidden or displayed by ticking/</w:t>
      </w:r>
      <w:proofErr w:type="spellStart"/>
      <w:r w:rsidRPr="00D73763">
        <w:rPr>
          <w:rFonts w:ascii="Comic Sans MS" w:hAnsi="Comic Sans MS"/>
          <w:color w:val="000000" w:themeColor="text1"/>
          <w:sz w:val="22"/>
          <w:szCs w:val="22"/>
        </w:rPr>
        <w:t>unticking</w:t>
      </w:r>
      <w:proofErr w:type="spellEnd"/>
      <w:r w:rsidRPr="00D73763">
        <w:rPr>
          <w:rFonts w:ascii="Comic Sans MS" w:hAnsi="Comic Sans MS"/>
          <w:color w:val="000000" w:themeColor="text1"/>
          <w:sz w:val="22"/>
          <w:szCs w:val="22"/>
        </w:rPr>
        <w:t xml:space="preserve"> various checkboxes.</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The steps are:-</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Choose the Wattage and Supply Voltage using the sliders.</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Find the Design Current (</w:t>
      </w:r>
      <w:proofErr w:type="spellStart"/>
      <w:proofErr w:type="gramStart"/>
      <w:r w:rsidRPr="00D73763">
        <w:rPr>
          <w:rFonts w:ascii="Comic Sans MS" w:eastAsia="Times New Roman" w:hAnsi="Comic Sans MS" w:cs="Times New Roman"/>
          <w:color w:val="000000" w:themeColor="text1"/>
          <w:lang w:eastAsia="en-GB"/>
        </w:rPr>
        <w:t>Ib</w:t>
      </w:r>
      <w:proofErr w:type="spellEnd"/>
      <w:proofErr w:type="gramEnd"/>
      <w:r w:rsidRPr="00D73763">
        <w:rPr>
          <w:rFonts w:ascii="Comic Sans MS" w:eastAsia="Times New Roman" w:hAnsi="Comic Sans MS" w:cs="Times New Roman"/>
          <w:color w:val="000000" w:themeColor="text1"/>
          <w:lang w:eastAsia="en-GB"/>
        </w:rPr>
        <w:t>) by dividing the wattage by the supply voltage.</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Find a Protective Device that has a rating (In) greater than or equal to the design current in the previous step. Due to the nature of sliders and protective devices not increasing in regular increments the user must choose a valid rating. </w:t>
      </w:r>
      <w:r w:rsidRPr="00D73763">
        <w:rPr>
          <w:rFonts w:ascii="Comic Sans MS" w:eastAsia="Times New Roman" w:hAnsi="Comic Sans MS" w:cs="Times New Roman"/>
          <w:color w:val="000000" w:themeColor="text1"/>
          <w:lang w:eastAsia="en-GB"/>
        </w:rPr>
        <w:lastRenderedPageBreak/>
        <w:t xml:space="preserve">Until a protective device rating is chosen that exceeds or equals the design current </w:t>
      </w:r>
      <w:proofErr w:type="gramStart"/>
      <w:r w:rsidRPr="00D73763">
        <w:rPr>
          <w:rFonts w:ascii="Comic Sans MS" w:eastAsia="Times New Roman" w:hAnsi="Comic Sans MS" w:cs="Times New Roman"/>
          <w:color w:val="000000" w:themeColor="text1"/>
          <w:lang w:eastAsia="en-GB"/>
        </w:rPr>
        <w:t>In</w:t>
      </w:r>
      <w:proofErr w:type="gramEnd"/>
      <w:r w:rsidRPr="00D73763">
        <w:rPr>
          <w:rFonts w:ascii="Comic Sans MS" w:eastAsia="Times New Roman" w:hAnsi="Comic Sans MS" w:cs="Times New Roman"/>
          <w:color w:val="000000" w:themeColor="text1"/>
          <w:lang w:eastAsia="en-GB"/>
        </w:rPr>
        <w:t xml:space="preserve"> stays red and prevents subsequent steps &amp; calculations being revealed.</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Look up the factors for ambient temperature, grouping, and thermal insulation thickness from the 18th </w:t>
      </w:r>
      <w:proofErr w:type="spellStart"/>
      <w:proofErr w:type="gramStart"/>
      <w:r w:rsidRPr="00D73763">
        <w:rPr>
          <w:rFonts w:ascii="Comic Sans MS" w:eastAsia="Times New Roman" w:hAnsi="Comic Sans MS" w:cs="Times New Roman"/>
          <w:color w:val="000000" w:themeColor="text1"/>
          <w:lang w:eastAsia="en-GB"/>
        </w:rPr>
        <w:t>ed</w:t>
      </w:r>
      <w:proofErr w:type="spellEnd"/>
      <w:proofErr w:type="gramEnd"/>
      <w:r w:rsidRPr="00D73763">
        <w:rPr>
          <w:rFonts w:ascii="Comic Sans MS" w:eastAsia="Times New Roman" w:hAnsi="Comic Sans MS" w:cs="Times New Roman"/>
          <w:color w:val="000000" w:themeColor="text1"/>
          <w:lang w:eastAsia="en-GB"/>
        </w:rPr>
        <w:t xml:space="preserve"> </w:t>
      </w:r>
      <w:proofErr w:type="spellStart"/>
      <w:r w:rsidRPr="00D73763">
        <w:rPr>
          <w:rFonts w:ascii="Comic Sans MS" w:eastAsia="Times New Roman" w:hAnsi="Comic Sans MS" w:cs="Times New Roman"/>
          <w:color w:val="000000" w:themeColor="text1"/>
          <w:lang w:eastAsia="en-GB"/>
        </w:rPr>
        <w:t>Regs</w:t>
      </w:r>
      <w:proofErr w:type="spellEnd"/>
      <w:r w:rsidRPr="00D73763">
        <w:rPr>
          <w:rFonts w:ascii="Comic Sans MS" w:eastAsia="Times New Roman" w:hAnsi="Comic Sans MS" w:cs="Times New Roman"/>
          <w:color w:val="000000" w:themeColor="text1"/>
          <w:lang w:eastAsia="en-GB"/>
        </w:rPr>
        <w:t xml:space="preserve"> or OSG (or tables displayed by tabs on this page) and adjust the sliders accordingly.</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Adjust the Y/N slider for BS3036 fuse use to the right of the circuit accordingly.</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The simulator now shows how to calculate the cable rating (</w:t>
      </w:r>
      <w:proofErr w:type="spellStart"/>
      <w:r w:rsidRPr="00D73763">
        <w:rPr>
          <w:rFonts w:ascii="Comic Sans MS" w:eastAsia="Times New Roman" w:hAnsi="Comic Sans MS" w:cs="Times New Roman"/>
          <w:color w:val="000000" w:themeColor="text1"/>
          <w:lang w:eastAsia="en-GB"/>
        </w:rPr>
        <w:t>Iz</w:t>
      </w:r>
      <w:proofErr w:type="spellEnd"/>
      <w:r w:rsidRPr="00D73763">
        <w:rPr>
          <w:rFonts w:ascii="Comic Sans MS" w:eastAsia="Times New Roman" w:hAnsi="Comic Sans MS" w:cs="Times New Roman"/>
          <w:color w:val="000000" w:themeColor="text1"/>
          <w:lang w:eastAsia="en-GB"/>
        </w:rPr>
        <w:t>) by applying these looked up factors to the Protective Device rating (In).</w:t>
      </w:r>
    </w:p>
    <w:p w:rsidR="00477530" w:rsidRPr="00D73763" w:rsidRDefault="00477530" w:rsidP="00477530">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Now look up the appropriate cable size from the relevant table in the </w:t>
      </w:r>
      <w:proofErr w:type="spellStart"/>
      <w:r w:rsidRPr="00D73763">
        <w:rPr>
          <w:rFonts w:ascii="Comic Sans MS" w:eastAsia="Times New Roman" w:hAnsi="Comic Sans MS" w:cs="Times New Roman"/>
          <w:color w:val="000000" w:themeColor="text1"/>
          <w:lang w:eastAsia="en-GB"/>
        </w:rPr>
        <w:t>Regs</w:t>
      </w:r>
      <w:proofErr w:type="spellEnd"/>
      <w:r w:rsidRPr="00D73763">
        <w:rPr>
          <w:rFonts w:ascii="Comic Sans MS" w:eastAsia="Times New Roman" w:hAnsi="Comic Sans MS" w:cs="Times New Roman"/>
          <w:color w:val="000000" w:themeColor="text1"/>
          <w:lang w:eastAsia="en-GB"/>
        </w:rPr>
        <w:t xml:space="preserve"> or OSG (or Table F6 via the tabs above).</w:t>
      </w:r>
    </w:p>
    <w:p w:rsidR="00614B7E" w:rsidRPr="00D73763" w:rsidRDefault="00477530" w:rsidP="00477530">
      <w:pPr>
        <w:shd w:val="clear" w:color="auto" w:fill="FFFFFF"/>
        <w:spacing w:before="100" w:beforeAutospacing="1" w:after="100" w:afterAutospacing="1" w:line="240" w:lineRule="auto"/>
        <w:rPr>
          <w:rFonts w:ascii="Comic Sans MS" w:eastAsia="Times New Roman" w:hAnsi="Comic Sans MS" w:cs="Times New Roman"/>
          <w:color w:val="000000" w:themeColor="text1"/>
          <w:sz w:val="32"/>
          <w:szCs w:val="32"/>
          <w:u w:val="single"/>
          <w:lang w:eastAsia="en-GB"/>
        </w:rPr>
      </w:pPr>
      <w:r w:rsidRPr="00D73763">
        <w:rPr>
          <w:rFonts w:ascii="Comic Sans MS" w:eastAsia="Times New Roman" w:hAnsi="Comic Sans MS" w:cs="Times New Roman"/>
          <w:color w:val="000000" w:themeColor="text1"/>
          <w:sz w:val="32"/>
          <w:szCs w:val="32"/>
          <w:u w:val="single"/>
          <w:lang w:eastAsia="en-GB"/>
        </w:rPr>
        <w:t>Tasks</w:t>
      </w:r>
      <w:r w:rsidR="005558E3" w:rsidRPr="00D73763">
        <w:rPr>
          <w:rFonts w:ascii="Comic Sans MS" w:eastAsia="Times New Roman" w:hAnsi="Comic Sans MS" w:cs="Times New Roman"/>
          <w:color w:val="000000" w:themeColor="text1"/>
          <w:sz w:val="32"/>
          <w:szCs w:val="32"/>
          <w:u w:val="single"/>
          <w:lang w:eastAsia="en-GB"/>
        </w:rPr>
        <w:t xml:space="preserve"> Pt 1</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proofErr w:type="gramStart"/>
      <w:r w:rsidRPr="00D73763">
        <w:rPr>
          <w:rFonts w:ascii="Comic Sans MS" w:hAnsi="Comic Sans MS"/>
          <w:color w:val="000000" w:themeColor="text1"/>
          <w:sz w:val="22"/>
          <w:szCs w:val="22"/>
        </w:rPr>
        <w:t>Working through the example given in Tanner Book 2 pg 284.</w:t>
      </w:r>
      <w:proofErr w:type="gramEnd"/>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 xml:space="preserve">A radial power circuit is to be installed in a surface mounted </w:t>
      </w:r>
      <w:proofErr w:type="spellStart"/>
      <w:r w:rsidRPr="00D73763">
        <w:rPr>
          <w:rFonts w:ascii="Comic Sans MS" w:hAnsi="Comic Sans MS"/>
          <w:color w:val="000000" w:themeColor="text1"/>
          <w:sz w:val="22"/>
          <w:szCs w:val="22"/>
        </w:rPr>
        <w:t>trunking</w:t>
      </w:r>
      <w:proofErr w:type="spellEnd"/>
      <w:r w:rsidRPr="00D73763">
        <w:rPr>
          <w:rFonts w:ascii="Comic Sans MS" w:hAnsi="Comic Sans MS"/>
          <w:color w:val="000000" w:themeColor="text1"/>
          <w:sz w:val="22"/>
          <w:szCs w:val="22"/>
        </w:rPr>
        <w:t xml:space="preserve"> that contains four other circuits. </w:t>
      </w:r>
      <w:proofErr w:type="gramStart"/>
      <w:r w:rsidRPr="00D73763">
        <w:rPr>
          <w:rFonts w:ascii="Comic Sans MS" w:hAnsi="Comic Sans MS"/>
          <w:color w:val="000000" w:themeColor="text1"/>
          <w:sz w:val="22"/>
          <w:szCs w:val="22"/>
        </w:rPr>
        <w:t>the</w:t>
      </w:r>
      <w:proofErr w:type="gramEnd"/>
      <w:r w:rsidRPr="00D73763">
        <w:rPr>
          <w:rFonts w:ascii="Comic Sans MS" w:hAnsi="Comic Sans MS"/>
          <w:color w:val="000000" w:themeColor="text1"/>
          <w:sz w:val="22"/>
          <w:szCs w:val="22"/>
        </w:rPr>
        <w:t xml:space="preserve"> circuit is to be wired using single core 70°C thermoplastic-insulated cable with copper conductors. The circuit is 15m in length.</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The design current for the single-phase circuit (</w:t>
      </w:r>
      <w:proofErr w:type="spellStart"/>
      <w:proofErr w:type="gramStart"/>
      <w:r w:rsidRPr="00D73763">
        <w:rPr>
          <w:rFonts w:ascii="Comic Sans MS" w:hAnsi="Comic Sans MS"/>
          <w:color w:val="000000" w:themeColor="text1"/>
          <w:sz w:val="22"/>
          <w:szCs w:val="22"/>
        </w:rPr>
        <w:t>Ib</w:t>
      </w:r>
      <w:proofErr w:type="spellEnd"/>
      <w:proofErr w:type="gramEnd"/>
      <w:r w:rsidRPr="00D73763">
        <w:rPr>
          <w:rFonts w:ascii="Comic Sans MS" w:hAnsi="Comic Sans MS"/>
          <w:color w:val="000000" w:themeColor="text1"/>
          <w:sz w:val="22"/>
          <w:szCs w:val="22"/>
        </w:rPr>
        <w:t xml:space="preserve">) is 17A and the ambient temperature is 25°C. Protection against overload and short circuit is by a Type B circuit breaker to BS EN 60898. As In ≥ </w:t>
      </w:r>
      <w:proofErr w:type="spellStart"/>
      <w:proofErr w:type="gramStart"/>
      <w:r w:rsidRPr="00D73763">
        <w:rPr>
          <w:rFonts w:ascii="Comic Sans MS" w:hAnsi="Comic Sans MS"/>
          <w:color w:val="000000" w:themeColor="text1"/>
          <w:sz w:val="22"/>
          <w:szCs w:val="22"/>
        </w:rPr>
        <w:t>Ib</w:t>
      </w:r>
      <w:proofErr w:type="spellEnd"/>
      <w:proofErr w:type="gramEnd"/>
      <w:r w:rsidRPr="00D73763">
        <w:rPr>
          <w:rFonts w:ascii="Comic Sans MS" w:hAnsi="Comic Sans MS"/>
          <w:color w:val="000000" w:themeColor="text1"/>
          <w:sz w:val="22"/>
          <w:szCs w:val="22"/>
        </w:rPr>
        <w:t xml:space="preserve"> then a 20A device is selected.</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Using the information contained in Appendix 4 of BS 7671: 2018, the installation method is Reference B from Table 4A2.</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Ca = 1.03 from Table 4B1 for 25°C and therm</w:t>
      </w:r>
      <w:r w:rsidR="00341705" w:rsidRPr="00D73763">
        <w:rPr>
          <w:rFonts w:ascii="Comic Sans MS" w:hAnsi="Comic Sans MS"/>
          <w:color w:val="000000" w:themeColor="text1"/>
          <w:sz w:val="22"/>
          <w:szCs w:val="22"/>
        </w:rPr>
        <w:t>o</w:t>
      </w:r>
      <w:r w:rsidRPr="00D73763">
        <w:rPr>
          <w:rFonts w:ascii="Comic Sans MS" w:hAnsi="Comic Sans MS"/>
          <w:color w:val="000000" w:themeColor="text1"/>
          <w:sz w:val="22"/>
          <w:szCs w:val="22"/>
        </w:rPr>
        <w:t>plastic cable.</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Cg = 0.6 from Table 4C1, given the number of circuits is five in total, installed as method B.</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proofErr w:type="spellStart"/>
      <w:r w:rsidRPr="00D73763">
        <w:rPr>
          <w:rFonts w:ascii="Comic Sans MS" w:hAnsi="Comic Sans MS"/>
          <w:color w:val="000000" w:themeColor="text1"/>
          <w:sz w:val="22"/>
          <w:szCs w:val="22"/>
        </w:rPr>
        <w:t>Ci</w:t>
      </w:r>
      <w:proofErr w:type="spellEnd"/>
      <w:r w:rsidRPr="00D73763">
        <w:rPr>
          <w:rFonts w:ascii="Comic Sans MS" w:hAnsi="Comic Sans MS"/>
          <w:color w:val="000000" w:themeColor="text1"/>
          <w:sz w:val="22"/>
          <w:szCs w:val="22"/>
        </w:rPr>
        <w:t xml:space="preserve"> = 1 as no thermal insulation exists.</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proofErr w:type="spellStart"/>
      <w:r w:rsidRPr="00D73763">
        <w:rPr>
          <w:rFonts w:ascii="Comic Sans MS" w:hAnsi="Comic Sans MS"/>
          <w:color w:val="000000" w:themeColor="text1"/>
          <w:sz w:val="22"/>
          <w:szCs w:val="22"/>
        </w:rPr>
        <w:t>Cf</w:t>
      </w:r>
      <w:proofErr w:type="spellEnd"/>
      <w:r w:rsidRPr="00D73763">
        <w:rPr>
          <w:rFonts w:ascii="Comic Sans MS" w:hAnsi="Comic Sans MS"/>
          <w:color w:val="000000" w:themeColor="text1"/>
          <w:sz w:val="22"/>
          <w:szCs w:val="22"/>
        </w:rPr>
        <w:t xml:space="preserve"> = 1 as the device is not to BS 3036.</w:t>
      </w:r>
    </w:p>
    <w:p w:rsidR="00477530" w:rsidRPr="00D73763" w:rsidRDefault="00477530" w:rsidP="00477530">
      <w:pPr>
        <w:pStyle w:val="NormalWeb"/>
        <w:shd w:val="clear" w:color="auto" w:fill="FFFFFF"/>
        <w:spacing w:before="0" w:beforeAutospacing="0" w:line="353" w:lineRule="atLeast"/>
        <w:rPr>
          <w:rFonts w:ascii="Comic Sans MS" w:hAnsi="Comic Sans MS"/>
          <w:color w:val="000000" w:themeColor="text1"/>
          <w:sz w:val="22"/>
          <w:szCs w:val="22"/>
        </w:rPr>
      </w:pPr>
      <w:r w:rsidRPr="00D73763">
        <w:rPr>
          <w:rFonts w:ascii="Comic Sans MS" w:hAnsi="Comic Sans MS"/>
          <w:color w:val="000000" w:themeColor="text1"/>
          <w:sz w:val="22"/>
          <w:szCs w:val="22"/>
        </w:rPr>
        <w:t xml:space="preserve">Adjust the sliders to match the above factors and you should get an </w:t>
      </w:r>
      <w:proofErr w:type="spellStart"/>
      <w:r w:rsidRPr="00D73763">
        <w:rPr>
          <w:rFonts w:ascii="Comic Sans MS" w:hAnsi="Comic Sans MS"/>
          <w:color w:val="000000" w:themeColor="text1"/>
          <w:sz w:val="22"/>
          <w:szCs w:val="22"/>
        </w:rPr>
        <w:t>Iz</w:t>
      </w:r>
      <w:proofErr w:type="spellEnd"/>
      <w:r w:rsidRPr="00D73763">
        <w:rPr>
          <w:rFonts w:ascii="Comic Sans MS" w:hAnsi="Comic Sans MS"/>
          <w:color w:val="000000" w:themeColor="text1"/>
          <w:sz w:val="22"/>
          <w:szCs w:val="22"/>
        </w:rPr>
        <w:t xml:space="preserve"> of 32.36A.</w:t>
      </w:r>
    </w:p>
    <w:p w:rsidR="005F0718" w:rsidRPr="00D73763" w:rsidRDefault="005F0718" w:rsidP="005F0718">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With the Find Design Current checkbox checked see how the design current changes as the Power in Watts changes.</w:t>
      </w:r>
    </w:p>
    <w:p w:rsidR="005F0718" w:rsidRPr="00D73763" w:rsidRDefault="005F0718" w:rsidP="005F0718">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lastRenderedPageBreak/>
        <w:t xml:space="preserve">With the Choose In &gt;= to </w:t>
      </w:r>
      <w:proofErr w:type="spellStart"/>
      <w:proofErr w:type="gramStart"/>
      <w:r w:rsidRPr="00D73763">
        <w:rPr>
          <w:rFonts w:ascii="Comic Sans MS" w:eastAsia="Times New Roman" w:hAnsi="Comic Sans MS" w:cs="Times New Roman"/>
          <w:color w:val="000000" w:themeColor="text1"/>
          <w:lang w:eastAsia="en-GB"/>
        </w:rPr>
        <w:t>Ib</w:t>
      </w:r>
      <w:proofErr w:type="spellEnd"/>
      <w:proofErr w:type="gramEnd"/>
      <w:r w:rsidRPr="00D73763">
        <w:rPr>
          <w:rFonts w:ascii="Comic Sans MS" w:eastAsia="Times New Roman" w:hAnsi="Comic Sans MS" w:cs="Times New Roman"/>
          <w:color w:val="000000" w:themeColor="text1"/>
          <w:lang w:eastAsia="en-GB"/>
        </w:rPr>
        <w:t xml:space="preserve"> checkbox checked see how only suitably high ratings can be used.</w:t>
      </w:r>
    </w:p>
    <w:p w:rsidR="005F0718" w:rsidRPr="00D73763" w:rsidRDefault="005F0718" w:rsidP="005F0718">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With the rest of the checkboxes checked and (In) in the green see how various combinations of </w:t>
      </w:r>
      <w:proofErr w:type="spellStart"/>
      <w:r w:rsidRPr="00D73763">
        <w:rPr>
          <w:rFonts w:ascii="Comic Sans MS" w:eastAsia="Times New Roman" w:hAnsi="Comic Sans MS" w:cs="Times New Roman"/>
          <w:color w:val="000000" w:themeColor="text1"/>
          <w:lang w:eastAsia="en-GB"/>
        </w:rPr>
        <w:t>derating</w:t>
      </w:r>
      <w:proofErr w:type="spellEnd"/>
      <w:r w:rsidRPr="00D73763">
        <w:rPr>
          <w:rFonts w:ascii="Comic Sans MS" w:eastAsia="Times New Roman" w:hAnsi="Comic Sans MS" w:cs="Times New Roman"/>
          <w:color w:val="000000" w:themeColor="text1"/>
          <w:lang w:eastAsia="en-GB"/>
        </w:rPr>
        <w:t xml:space="preserve"> factors can quickly increase the cable size needed.</w:t>
      </w:r>
    </w:p>
    <w:p w:rsidR="0016082B" w:rsidRPr="00D73763" w:rsidRDefault="005558E3" w:rsidP="005558E3">
      <w:p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sz w:val="32"/>
          <w:szCs w:val="32"/>
          <w:u w:val="single"/>
          <w:lang w:eastAsia="en-GB"/>
        </w:rPr>
        <w:t>Tasks Pt 2</w:t>
      </w:r>
    </w:p>
    <w:p w:rsidR="005F0718" w:rsidRPr="00D73763" w:rsidRDefault="005F0718" w:rsidP="005F0718">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Having seen how much difference factors can make on cable size when combined with each other think about how you might work around certain scenarios. For each one work out the design current, protective device rating and cable size and </w:t>
      </w:r>
      <w:r w:rsidR="0016082B" w:rsidRPr="00D73763">
        <w:rPr>
          <w:rFonts w:ascii="Comic Sans MS" w:eastAsia="Times New Roman" w:hAnsi="Comic Sans MS" w:cs="Times New Roman"/>
          <w:color w:val="000000" w:themeColor="text1"/>
          <w:lang w:eastAsia="en-GB"/>
        </w:rPr>
        <w:t xml:space="preserve">the selected </w:t>
      </w:r>
      <w:r w:rsidR="00AC40FA" w:rsidRPr="00D73763">
        <w:rPr>
          <w:rFonts w:ascii="Comic Sans MS" w:eastAsia="Times New Roman" w:hAnsi="Comic Sans MS" w:cs="Times New Roman"/>
          <w:color w:val="000000" w:themeColor="text1"/>
          <w:lang w:eastAsia="en-GB"/>
        </w:rPr>
        <w:t>cables current</w:t>
      </w:r>
      <w:r w:rsidRPr="00D73763">
        <w:rPr>
          <w:rFonts w:ascii="Comic Sans MS" w:eastAsia="Times New Roman" w:hAnsi="Comic Sans MS" w:cs="Times New Roman"/>
          <w:color w:val="000000" w:themeColor="text1"/>
          <w:lang w:eastAsia="en-GB"/>
        </w:rPr>
        <w:t xml:space="preserve"> carrying capacity</w:t>
      </w:r>
      <w:r w:rsidR="007E36F5" w:rsidRPr="00D73763">
        <w:rPr>
          <w:rFonts w:ascii="Comic Sans MS" w:eastAsia="Times New Roman" w:hAnsi="Comic Sans MS" w:cs="Times New Roman"/>
          <w:color w:val="000000" w:themeColor="text1"/>
          <w:lang w:eastAsia="en-GB"/>
        </w:rPr>
        <w:t>. Assume a supply of 240V.</w:t>
      </w:r>
      <w:r w:rsidR="00AC40FA" w:rsidRPr="00D73763">
        <w:rPr>
          <w:rFonts w:ascii="Comic Sans MS" w:eastAsia="Times New Roman" w:hAnsi="Comic Sans MS" w:cs="Times New Roman"/>
          <w:color w:val="000000" w:themeColor="text1"/>
          <w:lang w:eastAsia="en-GB"/>
        </w:rPr>
        <w:t xml:space="preserve"> Add comments or suggestions as to how a smaller and therefore cheaper cable may be used or in the case of an existing circuit it could be compliant if it isn’t already.</w:t>
      </w:r>
    </w:p>
    <w:p w:rsidR="005F0718" w:rsidRPr="00D73763" w:rsidRDefault="005F0718" w:rsidP="005F0718">
      <w:pPr>
        <w:numPr>
          <w:ilvl w:val="0"/>
          <w:numId w:val="3"/>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A </w:t>
      </w:r>
      <w:r w:rsidR="007E36F5" w:rsidRPr="00D73763">
        <w:rPr>
          <w:rFonts w:ascii="Comic Sans MS" w:eastAsia="Times New Roman" w:hAnsi="Comic Sans MS" w:cs="Times New Roman"/>
          <w:color w:val="000000" w:themeColor="text1"/>
          <w:lang w:eastAsia="en-GB"/>
        </w:rPr>
        <w:t>9.2</w:t>
      </w:r>
      <w:r w:rsidRPr="00D73763">
        <w:rPr>
          <w:rFonts w:ascii="Comic Sans MS" w:eastAsia="Times New Roman" w:hAnsi="Comic Sans MS" w:cs="Times New Roman"/>
          <w:color w:val="000000" w:themeColor="text1"/>
          <w:lang w:eastAsia="en-GB"/>
        </w:rPr>
        <w:t xml:space="preserve">kW shower circuit is to be installed using 70°C thermoplastic cable run </w:t>
      </w:r>
      <w:r w:rsidR="007E36F5" w:rsidRPr="00D73763">
        <w:rPr>
          <w:rFonts w:ascii="Comic Sans MS" w:eastAsia="Times New Roman" w:hAnsi="Comic Sans MS" w:cs="Times New Roman"/>
          <w:color w:val="000000" w:themeColor="text1"/>
          <w:lang w:eastAsia="en-GB"/>
        </w:rPr>
        <w:t xml:space="preserve">on the surface (clipped direct) </w:t>
      </w:r>
      <w:r w:rsidRPr="00D73763">
        <w:rPr>
          <w:rFonts w:ascii="Comic Sans MS" w:eastAsia="Times New Roman" w:hAnsi="Comic Sans MS" w:cs="Times New Roman"/>
          <w:color w:val="000000" w:themeColor="text1"/>
          <w:lang w:eastAsia="en-GB"/>
        </w:rPr>
        <w:t xml:space="preserve">through </w:t>
      </w:r>
      <w:r w:rsidR="007E36F5" w:rsidRPr="00D73763">
        <w:rPr>
          <w:rFonts w:ascii="Comic Sans MS" w:eastAsia="Times New Roman" w:hAnsi="Comic Sans MS" w:cs="Times New Roman"/>
          <w:color w:val="000000" w:themeColor="text1"/>
          <w:lang w:eastAsia="en-GB"/>
        </w:rPr>
        <w:t xml:space="preserve">ambient temperatures of </w:t>
      </w:r>
      <w:r w:rsidRPr="00D73763">
        <w:rPr>
          <w:rFonts w:ascii="Comic Sans MS" w:eastAsia="Times New Roman" w:hAnsi="Comic Sans MS" w:cs="Times New Roman"/>
          <w:color w:val="000000" w:themeColor="text1"/>
          <w:lang w:eastAsia="en-GB"/>
        </w:rPr>
        <w:t xml:space="preserve">35°C, grouped with </w:t>
      </w:r>
      <w:r w:rsidR="007E36F5" w:rsidRPr="00D73763">
        <w:rPr>
          <w:rFonts w:ascii="Comic Sans MS" w:eastAsia="Times New Roman" w:hAnsi="Comic Sans MS" w:cs="Times New Roman"/>
          <w:color w:val="000000" w:themeColor="text1"/>
          <w:lang w:eastAsia="en-GB"/>
        </w:rPr>
        <w:t>1</w:t>
      </w:r>
      <w:r w:rsidRPr="00D73763">
        <w:rPr>
          <w:rFonts w:ascii="Comic Sans MS" w:eastAsia="Times New Roman" w:hAnsi="Comic Sans MS" w:cs="Times New Roman"/>
          <w:color w:val="000000" w:themeColor="text1"/>
          <w:lang w:eastAsia="en-GB"/>
        </w:rPr>
        <w:t xml:space="preserve"> other circuit and run through 50mm </w:t>
      </w:r>
      <w:r w:rsidR="007E36F5" w:rsidRPr="00D73763">
        <w:rPr>
          <w:rFonts w:ascii="Comic Sans MS" w:eastAsia="Times New Roman" w:hAnsi="Comic Sans MS" w:cs="Times New Roman"/>
          <w:color w:val="000000" w:themeColor="text1"/>
          <w:lang w:eastAsia="en-GB"/>
        </w:rPr>
        <w:t xml:space="preserve">of </w:t>
      </w:r>
      <w:r w:rsidRPr="00D73763">
        <w:rPr>
          <w:rFonts w:ascii="Comic Sans MS" w:eastAsia="Times New Roman" w:hAnsi="Comic Sans MS" w:cs="Times New Roman"/>
          <w:color w:val="000000" w:themeColor="text1"/>
          <w:lang w:eastAsia="en-GB"/>
        </w:rPr>
        <w:t>thermal insulation.</w:t>
      </w:r>
    </w:p>
    <w:tbl>
      <w:tblPr>
        <w:tblStyle w:val="TableGrid"/>
        <w:tblW w:w="0" w:type="auto"/>
        <w:tblLook w:val="04A0"/>
      </w:tblPr>
      <w:tblGrid>
        <w:gridCol w:w="9242"/>
      </w:tblGrid>
      <w:tr w:rsidR="00E01942" w:rsidRPr="00D73763" w:rsidTr="00E01942">
        <w:tc>
          <w:tcPr>
            <w:tcW w:w="9242" w:type="dxa"/>
          </w:tcPr>
          <w:p w:rsidR="00E01942" w:rsidRPr="00D73763" w:rsidRDefault="00E01942" w:rsidP="007E36F5">
            <w:pPr>
              <w:spacing w:before="100" w:beforeAutospacing="1" w:after="100" w:afterAutospacing="1"/>
              <w:rPr>
                <w:rFonts w:ascii="Comic Sans MS" w:eastAsia="Times New Roman" w:hAnsi="Comic Sans MS" w:cs="Times New Roman"/>
                <w:color w:val="000000" w:themeColor="text1"/>
                <w:lang w:eastAsia="en-GB"/>
              </w:rPr>
            </w:pPr>
          </w:p>
          <w:p w:rsidR="00E01942" w:rsidRDefault="00E01942" w:rsidP="007E36F5">
            <w:pPr>
              <w:spacing w:before="100" w:beforeAutospacing="1" w:after="100" w:afterAutospacing="1"/>
              <w:rPr>
                <w:rFonts w:ascii="Comic Sans MS" w:eastAsia="Times New Roman" w:hAnsi="Comic Sans MS" w:cs="Times New Roman"/>
                <w:color w:val="000000" w:themeColor="text1"/>
                <w:lang w:eastAsia="en-GB"/>
              </w:rPr>
            </w:pPr>
          </w:p>
          <w:p w:rsidR="007C0652" w:rsidRPr="00D73763" w:rsidRDefault="007C0652" w:rsidP="007E36F5">
            <w:pPr>
              <w:spacing w:before="100" w:beforeAutospacing="1" w:after="100" w:afterAutospacing="1"/>
              <w:rPr>
                <w:rFonts w:ascii="Comic Sans MS" w:eastAsia="Times New Roman" w:hAnsi="Comic Sans MS" w:cs="Times New Roman"/>
                <w:color w:val="000000" w:themeColor="text1"/>
                <w:lang w:eastAsia="en-GB"/>
              </w:rPr>
            </w:pPr>
          </w:p>
        </w:tc>
      </w:tr>
    </w:tbl>
    <w:p w:rsidR="00513C00" w:rsidRPr="00D73763" w:rsidRDefault="005F0718" w:rsidP="005F0718">
      <w:pPr>
        <w:numPr>
          <w:ilvl w:val="0"/>
          <w:numId w:val="3"/>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An existing 3kW immersion heater fed from a 20A </w:t>
      </w:r>
      <w:proofErr w:type="spellStart"/>
      <w:r w:rsidRPr="00D73763">
        <w:rPr>
          <w:rFonts w:ascii="Comic Sans MS" w:eastAsia="Times New Roman" w:hAnsi="Comic Sans MS" w:cs="Times New Roman"/>
          <w:color w:val="000000" w:themeColor="text1"/>
          <w:lang w:eastAsia="en-GB"/>
        </w:rPr>
        <w:t>rewireable</w:t>
      </w:r>
      <w:proofErr w:type="spellEnd"/>
      <w:r w:rsidRPr="00D73763">
        <w:rPr>
          <w:rFonts w:ascii="Comic Sans MS" w:eastAsia="Times New Roman" w:hAnsi="Comic Sans MS" w:cs="Times New Roman"/>
          <w:color w:val="000000" w:themeColor="text1"/>
          <w:lang w:eastAsia="en-GB"/>
        </w:rPr>
        <w:t xml:space="preserve"> fuse </w:t>
      </w:r>
      <w:r w:rsidR="00513C00" w:rsidRPr="00D73763">
        <w:rPr>
          <w:rFonts w:ascii="Comic Sans MS" w:eastAsia="Times New Roman" w:hAnsi="Comic Sans MS" w:cs="Times New Roman"/>
          <w:color w:val="000000" w:themeColor="text1"/>
          <w:lang w:eastAsia="en-GB"/>
        </w:rPr>
        <w:t xml:space="preserve">and </w:t>
      </w:r>
      <w:r w:rsidR="00AC40FA" w:rsidRPr="00D73763">
        <w:rPr>
          <w:rFonts w:ascii="Comic Sans MS" w:eastAsia="Times New Roman" w:hAnsi="Comic Sans MS" w:cs="Times New Roman"/>
          <w:color w:val="000000" w:themeColor="text1"/>
          <w:lang w:eastAsia="en-GB"/>
        </w:rPr>
        <w:t xml:space="preserve">wired using 4mm thermoplastic cable </w:t>
      </w:r>
      <w:r w:rsidR="00513C00" w:rsidRPr="00D73763">
        <w:rPr>
          <w:rFonts w:ascii="Comic Sans MS" w:eastAsia="Times New Roman" w:hAnsi="Comic Sans MS" w:cs="Times New Roman"/>
          <w:color w:val="000000" w:themeColor="text1"/>
          <w:lang w:eastAsia="en-GB"/>
        </w:rPr>
        <w:t>run on surface (clipped direct) through ambient temperatures of 30°C, grouped with 4 other circuits and run through 100mm of thermal insulation.</w:t>
      </w:r>
    </w:p>
    <w:tbl>
      <w:tblPr>
        <w:tblStyle w:val="TableGrid"/>
        <w:tblW w:w="0" w:type="auto"/>
        <w:tblInd w:w="-34" w:type="dxa"/>
        <w:tblLook w:val="04A0"/>
      </w:tblPr>
      <w:tblGrid>
        <w:gridCol w:w="9276"/>
      </w:tblGrid>
      <w:tr w:rsidR="00E01942" w:rsidRPr="00D73763" w:rsidTr="00E01942">
        <w:tc>
          <w:tcPr>
            <w:tcW w:w="9276" w:type="dxa"/>
          </w:tcPr>
          <w:p w:rsidR="00E01942" w:rsidRPr="00D73763" w:rsidRDefault="00E01942" w:rsidP="0016082B">
            <w:pPr>
              <w:pStyle w:val="ListParagraph"/>
              <w:ind w:left="0"/>
              <w:rPr>
                <w:rFonts w:ascii="Comic Sans MS" w:eastAsia="Times New Roman" w:hAnsi="Comic Sans MS" w:cs="Times New Roman"/>
                <w:color w:val="000000" w:themeColor="text1"/>
                <w:lang w:eastAsia="en-GB"/>
              </w:rPr>
            </w:pPr>
          </w:p>
          <w:p w:rsidR="00E01942" w:rsidRPr="00D73763" w:rsidRDefault="00E01942" w:rsidP="0016082B">
            <w:pPr>
              <w:pStyle w:val="ListParagraph"/>
              <w:ind w:left="0"/>
              <w:rPr>
                <w:rFonts w:ascii="Comic Sans MS" w:eastAsia="Times New Roman" w:hAnsi="Comic Sans MS" w:cs="Times New Roman"/>
                <w:color w:val="000000" w:themeColor="text1"/>
                <w:lang w:eastAsia="en-GB"/>
              </w:rPr>
            </w:pPr>
          </w:p>
          <w:p w:rsidR="00E01942" w:rsidRPr="00D73763" w:rsidRDefault="00E01942" w:rsidP="0016082B">
            <w:pPr>
              <w:pStyle w:val="ListParagraph"/>
              <w:ind w:left="0"/>
              <w:rPr>
                <w:rFonts w:ascii="Comic Sans MS" w:eastAsia="Times New Roman" w:hAnsi="Comic Sans MS" w:cs="Times New Roman"/>
                <w:color w:val="000000" w:themeColor="text1"/>
                <w:lang w:eastAsia="en-GB"/>
              </w:rPr>
            </w:pPr>
          </w:p>
          <w:p w:rsidR="00E01942" w:rsidRPr="00D73763" w:rsidRDefault="00E01942" w:rsidP="0016082B">
            <w:pPr>
              <w:pStyle w:val="ListParagraph"/>
              <w:ind w:left="0"/>
              <w:rPr>
                <w:rFonts w:ascii="Comic Sans MS" w:eastAsia="Times New Roman" w:hAnsi="Comic Sans MS" w:cs="Times New Roman"/>
                <w:color w:val="000000" w:themeColor="text1"/>
                <w:lang w:eastAsia="en-GB"/>
              </w:rPr>
            </w:pPr>
          </w:p>
        </w:tc>
      </w:tr>
    </w:tbl>
    <w:p w:rsidR="007E36F5" w:rsidRPr="00D73763" w:rsidRDefault="0016082B" w:rsidP="007E36F5">
      <w:pPr>
        <w:numPr>
          <w:ilvl w:val="0"/>
          <w:numId w:val="3"/>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A circuit feeding six 500w and four 300W floodlights is to be installed using 90°C thermosetting cables run in its own in conduit through no thermal insulation but through an area with an ambient temp of 25</w:t>
      </w:r>
      <w:r w:rsidRPr="00D73763">
        <w:rPr>
          <w:rFonts w:ascii="Comic Sans MS" w:hAnsi="Comic Sans MS"/>
          <w:color w:val="000000" w:themeColor="text1"/>
        </w:rPr>
        <w:t xml:space="preserve">°C. </w:t>
      </w:r>
    </w:p>
    <w:tbl>
      <w:tblPr>
        <w:tblStyle w:val="TableGrid"/>
        <w:tblW w:w="0" w:type="auto"/>
        <w:tblLook w:val="04A0"/>
      </w:tblPr>
      <w:tblGrid>
        <w:gridCol w:w="9242"/>
      </w:tblGrid>
      <w:tr w:rsidR="00E01942" w:rsidRPr="00D73763" w:rsidTr="00E01942">
        <w:tc>
          <w:tcPr>
            <w:tcW w:w="9242" w:type="dxa"/>
          </w:tcPr>
          <w:p w:rsidR="00FE2EDC" w:rsidRPr="00D73763" w:rsidRDefault="00FE2EDC" w:rsidP="007E36F5">
            <w:pPr>
              <w:spacing w:before="100" w:beforeAutospacing="1" w:after="100" w:afterAutospacing="1"/>
              <w:rPr>
                <w:rFonts w:ascii="Comic Sans MS" w:eastAsia="Times New Roman" w:hAnsi="Comic Sans MS" w:cs="Times New Roman"/>
                <w:color w:val="000000" w:themeColor="text1"/>
                <w:lang w:eastAsia="en-GB"/>
              </w:rPr>
            </w:pPr>
          </w:p>
          <w:p w:rsidR="00FE2EDC" w:rsidRPr="00D73763" w:rsidRDefault="00FE2EDC" w:rsidP="007E36F5">
            <w:pPr>
              <w:spacing w:before="100" w:beforeAutospacing="1" w:after="100" w:afterAutospacing="1"/>
              <w:rPr>
                <w:rFonts w:ascii="Comic Sans MS" w:eastAsia="Times New Roman" w:hAnsi="Comic Sans MS" w:cs="Times New Roman"/>
                <w:color w:val="000000" w:themeColor="text1"/>
                <w:lang w:eastAsia="en-GB"/>
              </w:rPr>
            </w:pPr>
          </w:p>
          <w:p w:rsidR="00E01942" w:rsidRPr="00D73763" w:rsidRDefault="00E01942" w:rsidP="007E36F5">
            <w:pPr>
              <w:spacing w:before="100" w:beforeAutospacing="1" w:after="100" w:afterAutospacing="1"/>
              <w:rPr>
                <w:rFonts w:ascii="Comic Sans MS" w:eastAsia="Times New Roman" w:hAnsi="Comic Sans MS" w:cs="Times New Roman"/>
                <w:color w:val="000000" w:themeColor="text1"/>
                <w:lang w:eastAsia="en-GB"/>
              </w:rPr>
            </w:pPr>
          </w:p>
        </w:tc>
      </w:tr>
    </w:tbl>
    <w:p w:rsidR="005F0718" w:rsidRPr="00D73763" w:rsidRDefault="005F0718" w:rsidP="005F0718">
      <w:pPr>
        <w:numPr>
          <w:ilvl w:val="0"/>
          <w:numId w:val="3"/>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lastRenderedPageBreak/>
        <w:t xml:space="preserve">A </w:t>
      </w:r>
      <w:r w:rsidR="008A4C84" w:rsidRPr="00D73763">
        <w:rPr>
          <w:rFonts w:ascii="Comic Sans MS" w:eastAsia="Times New Roman" w:hAnsi="Comic Sans MS" w:cs="Times New Roman"/>
          <w:color w:val="000000" w:themeColor="text1"/>
          <w:lang w:eastAsia="en-GB"/>
        </w:rPr>
        <w:t>7</w:t>
      </w:r>
      <w:r w:rsidRPr="00D73763">
        <w:rPr>
          <w:rFonts w:ascii="Comic Sans MS" w:eastAsia="Times New Roman" w:hAnsi="Comic Sans MS" w:cs="Times New Roman"/>
          <w:color w:val="000000" w:themeColor="text1"/>
          <w:lang w:eastAsia="en-GB"/>
        </w:rPr>
        <w:t>.5kW shower circuit is to be installed</w:t>
      </w:r>
      <w:r w:rsidR="008A4C84" w:rsidRPr="00D73763">
        <w:rPr>
          <w:rFonts w:ascii="Comic Sans MS" w:eastAsia="Times New Roman" w:hAnsi="Comic Sans MS" w:cs="Times New Roman"/>
          <w:color w:val="000000" w:themeColor="text1"/>
          <w:lang w:eastAsia="en-GB"/>
        </w:rPr>
        <w:t xml:space="preserve"> using 70°C thermoplastic cable run on the surface (clipped direct) through ambient temperatures of 25°C</w:t>
      </w:r>
      <w:r w:rsidRPr="00D73763">
        <w:rPr>
          <w:rFonts w:ascii="Comic Sans MS" w:eastAsia="Times New Roman" w:hAnsi="Comic Sans MS" w:cs="Times New Roman"/>
          <w:color w:val="000000" w:themeColor="text1"/>
          <w:lang w:eastAsia="en-GB"/>
        </w:rPr>
        <w:t xml:space="preserve">. It will be grouped with </w:t>
      </w:r>
      <w:r w:rsidR="008A4C84" w:rsidRPr="00D73763">
        <w:rPr>
          <w:rFonts w:ascii="Comic Sans MS" w:eastAsia="Times New Roman" w:hAnsi="Comic Sans MS" w:cs="Times New Roman"/>
          <w:color w:val="000000" w:themeColor="text1"/>
          <w:lang w:eastAsia="en-GB"/>
        </w:rPr>
        <w:t>1</w:t>
      </w:r>
      <w:r w:rsidRPr="00D73763">
        <w:rPr>
          <w:rFonts w:ascii="Comic Sans MS" w:eastAsia="Times New Roman" w:hAnsi="Comic Sans MS" w:cs="Times New Roman"/>
          <w:color w:val="000000" w:themeColor="text1"/>
          <w:lang w:eastAsia="en-GB"/>
        </w:rPr>
        <w:t xml:space="preserve"> other circuit and run through </w:t>
      </w:r>
      <w:r w:rsidR="008A4C84" w:rsidRPr="00D73763">
        <w:rPr>
          <w:rFonts w:ascii="Comic Sans MS" w:eastAsia="Times New Roman" w:hAnsi="Comic Sans MS" w:cs="Times New Roman"/>
          <w:color w:val="000000" w:themeColor="text1"/>
          <w:lang w:eastAsia="en-GB"/>
        </w:rPr>
        <w:t>1</w:t>
      </w:r>
      <w:r w:rsidRPr="00D73763">
        <w:rPr>
          <w:rFonts w:ascii="Comic Sans MS" w:eastAsia="Times New Roman" w:hAnsi="Comic Sans MS" w:cs="Times New Roman"/>
          <w:color w:val="000000" w:themeColor="text1"/>
          <w:lang w:eastAsia="en-GB"/>
        </w:rPr>
        <w:t>00mm of thermal insulation</w:t>
      </w:r>
      <w:r w:rsidR="008A4C84" w:rsidRPr="00D73763">
        <w:rPr>
          <w:rFonts w:ascii="Comic Sans MS" w:eastAsia="Times New Roman" w:hAnsi="Comic Sans MS" w:cs="Times New Roman"/>
          <w:color w:val="000000" w:themeColor="text1"/>
          <w:lang w:eastAsia="en-GB"/>
        </w:rPr>
        <w:t>.</w:t>
      </w:r>
    </w:p>
    <w:tbl>
      <w:tblPr>
        <w:tblStyle w:val="TableGrid"/>
        <w:tblW w:w="0" w:type="auto"/>
        <w:tblLook w:val="04A0"/>
      </w:tblPr>
      <w:tblGrid>
        <w:gridCol w:w="9242"/>
      </w:tblGrid>
      <w:tr w:rsidR="00E01942" w:rsidRPr="00D73763" w:rsidTr="00E01942">
        <w:tc>
          <w:tcPr>
            <w:tcW w:w="9242" w:type="dxa"/>
          </w:tcPr>
          <w:p w:rsidR="00E01942" w:rsidRPr="00D73763" w:rsidRDefault="00E01942" w:rsidP="008A4C84">
            <w:pPr>
              <w:spacing w:before="100" w:beforeAutospacing="1" w:after="100" w:afterAutospacing="1"/>
              <w:rPr>
                <w:rFonts w:ascii="Comic Sans MS" w:eastAsia="Times New Roman" w:hAnsi="Comic Sans MS" w:cs="Times New Roman"/>
                <w:color w:val="000000" w:themeColor="text1"/>
                <w:lang w:eastAsia="en-GB"/>
              </w:rPr>
            </w:pPr>
          </w:p>
          <w:p w:rsidR="00FE2EDC" w:rsidRPr="00D73763" w:rsidRDefault="00FE2EDC" w:rsidP="008A4C84">
            <w:pPr>
              <w:spacing w:before="100" w:beforeAutospacing="1" w:after="100" w:afterAutospacing="1"/>
              <w:rPr>
                <w:rFonts w:ascii="Comic Sans MS" w:eastAsia="Times New Roman" w:hAnsi="Comic Sans MS" w:cs="Times New Roman"/>
                <w:color w:val="000000" w:themeColor="text1"/>
                <w:lang w:eastAsia="en-GB"/>
              </w:rPr>
            </w:pPr>
          </w:p>
          <w:p w:rsidR="00E01942" w:rsidRPr="00D73763" w:rsidRDefault="00E01942" w:rsidP="008A4C84">
            <w:pPr>
              <w:spacing w:before="100" w:beforeAutospacing="1" w:after="100" w:afterAutospacing="1"/>
              <w:rPr>
                <w:rFonts w:ascii="Comic Sans MS" w:eastAsia="Times New Roman" w:hAnsi="Comic Sans MS" w:cs="Times New Roman"/>
                <w:color w:val="000000" w:themeColor="text1"/>
                <w:lang w:eastAsia="en-GB"/>
              </w:rPr>
            </w:pPr>
          </w:p>
          <w:p w:rsidR="00E01942" w:rsidRPr="00D73763" w:rsidRDefault="00E01942" w:rsidP="008A4C84">
            <w:pPr>
              <w:spacing w:before="100" w:beforeAutospacing="1" w:after="100" w:afterAutospacing="1"/>
              <w:rPr>
                <w:rFonts w:ascii="Comic Sans MS" w:eastAsia="Times New Roman" w:hAnsi="Comic Sans MS" w:cs="Times New Roman"/>
                <w:color w:val="000000" w:themeColor="text1"/>
                <w:lang w:eastAsia="en-GB"/>
              </w:rPr>
            </w:pPr>
          </w:p>
        </w:tc>
      </w:tr>
    </w:tbl>
    <w:p w:rsidR="005F0718" w:rsidRPr="00D73763" w:rsidRDefault="005F0718" w:rsidP="005F0718">
      <w:pPr>
        <w:numPr>
          <w:ilvl w:val="0"/>
          <w:numId w:val="3"/>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D73763">
        <w:rPr>
          <w:rFonts w:ascii="Comic Sans MS" w:eastAsia="Times New Roman" w:hAnsi="Comic Sans MS" w:cs="Times New Roman"/>
          <w:color w:val="000000" w:themeColor="text1"/>
          <w:lang w:eastAsia="en-GB"/>
        </w:rPr>
        <w:t xml:space="preserve">A circuit feeding </w:t>
      </w:r>
      <w:r w:rsidR="0016082B" w:rsidRPr="00D73763">
        <w:rPr>
          <w:rFonts w:ascii="Comic Sans MS" w:eastAsia="Times New Roman" w:hAnsi="Comic Sans MS" w:cs="Times New Roman"/>
          <w:color w:val="000000" w:themeColor="text1"/>
          <w:lang w:eastAsia="en-GB"/>
        </w:rPr>
        <w:t>seven</w:t>
      </w:r>
      <w:r w:rsidRPr="00D73763">
        <w:rPr>
          <w:rFonts w:ascii="Comic Sans MS" w:eastAsia="Times New Roman" w:hAnsi="Comic Sans MS" w:cs="Times New Roman"/>
          <w:color w:val="000000" w:themeColor="text1"/>
          <w:lang w:eastAsia="en-GB"/>
        </w:rPr>
        <w:t xml:space="preserve"> 500w floodlights is to be installed</w:t>
      </w:r>
      <w:r w:rsidR="008A4C84" w:rsidRPr="00D73763">
        <w:rPr>
          <w:rFonts w:ascii="Comic Sans MS" w:eastAsia="Times New Roman" w:hAnsi="Comic Sans MS" w:cs="Times New Roman"/>
          <w:color w:val="000000" w:themeColor="text1"/>
          <w:lang w:eastAsia="en-GB"/>
        </w:rPr>
        <w:t xml:space="preserve"> using 90°C thermosetting cables run in its own in conduit </w:t>
      </w:r>
      <w:r w:rsidRPr="00D73763">
        <w:rPr>
          <w:rFonts w:ascii="Comic Sans MS" w:eastAsia="Times New Roman" w:hAnsi="Comic Sans MS" w:cs="Times New Roman"/>
          <w:color w:val="000000" w:themeColor="text1"/>
          <w:lang w:eastAsia="en-GB"/>
        </w:rPr>
        <w:t xml:space="preserve">through </w:t>
      </w:r>
      <w:r w:rsidR="008A4C84" w:rsidRPr="00D73763">
        <w:rPr>
          <w:rFonts w:ascii="Comic Sans MS" w:eastAsia="Times New Roman" w:hAnsi="Comic Sans MS" w:cs="Times New Roman"/>
          <w:color w:val="000000" w:themeColor="text1"/>
          <w:lang w:eastAsia="en-GB"/>
        </w:rPr>
        <w:t xml:space="preserve">no </w:t>
      </w:r>
      <w:r w:rsidRPr="00D73763">
        <w:rPr>
          <w:rFonts w:ascii="Comic Sans MS" w:eastAsia="Times New Roman" w:hAnsi="Comic Sans MS" w:cs="Times New Roman"/>
          <w:color w:val="000000" w:themeColor="text1"/>
          <w:lang w:eastAsia="en-GB"/>
        </w:rPr>
        <w:t xml:space="preserve">thermal insulation </w:t>
      </w:r>
      <w:r w:rsidR="008A4C84" w:rsidRPr="00D73763">
        <w:rPr>
          <w:rFonts w:ascii="Comic Sans MS" w:eastAsia="Times New Roman" w:hAnsi="Comic Sans MS" w:cs="Times New Roman"/>
          <w:color w:val="000000" w:themeColor="text1"/>
          <w:lang w:eastAsia="en-GB"/>
        </w:rPr>
        <w:t xml:space="preserve">but through an area </w:t>
      </w:r>
      <w:r w:rsidRPr="00D73763">
        <w:rPr>
          <w:rFonts w:ascii="Comic Sans MS" w:eastAsia="Times New Roman" w:hAnsi="Comic Sans MS" w:cs="Times New Roman"/>
          <w:color w:val="000000" w:themeColor="text1"/>
          <w:lang w:eastAsia="en-GB"/>
        </w:rPr>
        <w:t xml:space="preserve">with </w:t>
      </w:r>
      <w:r w:rsidR="008A4C84" w:rsidRPr="00D73763">
        <w:rPr>
          <w:rFonts w:ascii="Comic Sans MS" w:eastAsia="Times New Roman" w:hAnsi="Comic Sans MS" w:cs="Times New Roman"/>
          <w:color w:val="000000" w:themeColor="text1"/>
          <w:lang w:eastAsia="en-GB"/>
        </w:rPr>
        <w:t>an ambient temp of 33</w:t>
      </w:r>
      <w:r w:rsidRPr="00D73763">
        <w:rPr>
          <w:rFonts w:ascii="Comic Sans MS" w:hAnsi="Comic Sans MS"/>
          <w:color w:val="000000" w:themeColor="text1"/>
        </w:rPr>
        <w:t xml:space="preserve">°C. </w:t>
      </w:r>
    </w:p>
    <w:tbl>
      <w:tblPr>
        <w:tblStyle w:val="TableGrid"/>
        <w:tblW w:w="0" w:type="auto"/>
        <w:tblLook w:val="04A0"/>
      </w:tblPr>
      <w:tblGrid>
        <w:gridCol w:w="9242"/>
      </w:tblGrid>
      <w:tr w:rsidR="00E01942" w:rsidRPr="00D73763" w:rsidTr="00E01942">
        <w:tc>
          <w:tcPr>
            <w:tcW w:w="9242" w:type="dxa"/>
          </w:tcPr>
          <w:p w:rsidR="00E01942" w:rsidRPr="00D73763" w:rsidRDefault="00E01942" w:rsidP="005F0718">
            <w:pPr>
              <w:rPr>
                <w:rFonts w:ascii="Times New Roman" w:eastAsia="Times New Roman" w:hAnsi="Times New Roman" w:cs="Times New Roman"/>
                <w:color w:val="000000" w:themeColor="text1"/>
                <w:sz w:val="24"/>
                <w:szCs w:val="24"/>
                <w:lang w:eastAsia="en-GB"/>
              </w:rPr>
            </w:pPr>
          </w:p>
          <w:p w:rsidR="00E01942" w:rsidRPr="00D73763" w:rsidRDefault="00E01942" w:rsidP="005F0718">
            <w:pPr>
              <w:rPr>
                <w:rFonts w:ascii="Times New Roman" w:eastAsia="Times New Roman" w:hAnsi="Times New Roman" w:cs="Times New Roman"/>
                <w:color w:val="000000" w:themeColor="text1"/>
                <w:sz w:val="24"/>
                <w:szCs w:val="24"/>
                <w:lang w:eastAsia="en-GB"/>
              </w:rPr>
            </w:pPr>
          </w:p>
          <w:p w:rsidR="00FE2EDC" w:rsidRPr="00D73763" w:rsidRDefault="00FE2EDC" w:rsidP="005F0718">
            <w:pPr>
              <w:rPr>
                <w:rFonts w:ascii="Times New Roman" w:eastAsia="Times New Roman" w:hAnsi="Times New Roman" w:cs="Times New Roman"/>
                <w:color w:val="000000" w:themeColor="text1"/>
                <w:sz w:val="24"/>
                <w:szCs w:val="24"/>
                <w:lang w:eastAsia="en-GB"/>
              </w:rPr>
            </w:pPr>
          </w:p>
          <w:p w:rsidR="00FE2EDC" w:rsidRPr="00D73763" w:rsidRDefault="00FE2EDC" w:rsidP="005F0718">
            <w:pPr>
              <w:rPr>
                <w:rFonts w:ascii="Times New Roman" w:eastAsia="Times New Roman" w:hAnsi="Times New Roman" w:cs="Times New Roman"/>
                <w:color w:val="000000" w:themeColor="text1"/>
                <w:sz w:val="24"/>
                <w:szCs w:val="24"/>
                <w:lang w:eastAsia="en-GB"/>
              </w:rPr>
            </w:pPr>
          </w:p>
          <w:p w:rsidR="00FE2EDC" w:rsidRPr="00D73763" w:rsidRDefault="00FE2EDC" w:rsidP="005F0718">
            <w:pPr>
              <w:rPr>
                <w:rFonts w:ascii="Times New Roman" w:eastAsia="Times New Roman" w:hAnsi="Times New Roman" w:cs="Times New Roman"/>
                <w:color w:val="000000" w:themeColor="text1"/>
                <w:sz w:val="24"/>
                <w:szCs w:val="24"/>
                <w:lang w:eastAsia="en-GB"/>
              </w:rPr>
            </w:pPr>
          </w:p>
          <w:p w:rsidR="00FE2EDC" w:rsidRPr="00D73763" w:rsidRDefault="00FE2EDC" w:rsidP="005F0718">
            <w:pPr>
              <w:rPr>
                <w:rFonts w:ascii="Times New Roman" w:eastAsia="Times New Roman" w:hAnsi="Times New Roman" w:cs="Times New Roman"/>
                <w:color w:val="000000" w:themeColor="text1"/>
                <w:sz w:val="24"/>
                <w:szCs w:val="24"/>
                <w:lang w:eastAsia="en-GB"/>
              </w:rPr>
            </w:pPr>
          </w:p>
          <w:p w:rsidR="00E01942" w:rsidRPr="00D73763" w:rsidRDefault="00E01942" w:rsidP="005F0718">
            <w:pPr>
              <w:rPr>
                <w:rFonts w:ascii="Times New Roman" w:eastAsia="Times New Roman" w:hAnsi="Times New Roman" w:cs="Times New Roman"/>
                <w:color w:val="000000" w:themeColor="text1"/>
                <w:sz w:val="24"/>
                <w:szCs w:val="24"/>
                <w:lang w:eastAsia="en-GB"/>
              </w:rPr>
            </w:pPr>
          </w:p>
        </w:tc>
      </w:tr>
    </w:tbl>
    <w:p w:rsidR="005F0718" w:rsidRPr="00D73763" w:rsidRDefault="005F0718" w:rsidP="005F0718">
      <w:pPr>
        <w:spacing w:after="0" w:line="240" w:lineRule="auto"/>
        <w:rPr>
          <w:rFonts w:ascii="Times New Roman" w:eastAsia="Times New Roman" w:hAnsi="Times New Roman" w:cs="Times New Roman"/>
          <w:color w:val="000000" w:themeColor="text1"/>
          <w:sz w:val="24"/>
          <w:szCs w:val="24"/>
          <w:lang w:eastAsia="en-GB"/>
        </w:rPr>
      </w:pPr>
    </w:p>
    <w:p w:rsidR="00A540C0" w:rsidRPr="00D73763" w:rsidRDefault="00A540C0" w:rsidP="005F0718">
      <w:pPr>
        <w:spacing w:after="0" w:line="240" w:lineRule="auto"/>
        <w:rPr>
          <w:rFonts w:ascii="Times New Roman" w:eastAsia="Times New Roman" w:hAnsi="Times New Roman" w:cs="Times New Roman"/>
          <w:color w:val="000000" w:themeColor="text1"/>
          <w:sz w:val="24"/>
          <w:szCs w:val="24"/>
          <w:lang w:eastAsia="en-GB"/>
        </w:rPr>
      </w:pPr>
    </w:p>
    <w:sectPr w:rsidR="00A540C0" w:rsidRPr="00D73763" w:rsidSect="001D45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2888"/>
    <w:multiLevelType w:val="multilevel"/>
    <w:tmpl w:val="47EE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DA368B"/>
    <w:multiLevelType w:val="multilevel"/>
    <w:tmpl w:val="4990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D86527"/>
    <w:multiLevelType w:val="multilevel"/>
    <w:tmpl w:val="6C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E71ED2"/>
    <w:rsid w:val="0016082B"/>
    <w:rsid w:val="001D45CB"/>
    <w:rsid w:val="00341705"/>
    <w:rsid w:val="004333B6"/>
    <w:rsid w:val="00477530"/>
    <w:rsid w:val="00513C00"/>
    <w:rsid w:val="005558E3"/>
    <w:rsid w:val="005D1A6E"/>
    <w:rsid w:val="005F0718"/>
    <w:rsid w:val="00614B7E"/>
    <w:rsid w:val="00693638"/>
    <w:rsid w:val="00777E99"/>
    <w:rsid w:val="007C0652"/>
    <w:rsid w:val="007E36F5"/>
    <w:rsid w:val="008222A6"/>
    <w:rsid w:val="008A4C84"/>
    <w:rsid w:val="008D6899"/>
    <w:rsid w:val="00952CAF"/>
    <w:rsid w:val="00A540C0"/>
    <w:rsid w:val="00AC40FA"/>
    <w:rsid w:val="00B31C64"/>
    <w:rsid w:val="00CE6049"/>
    <w:rsid w:val="00D73763"/>
    <w:rsid w:val="00DB1008"/>
    <w:rsid w:val="00E01942"/>
    <w:rsid w:val="00E320FA"/>
    <w:rsid w:val="00E71ED2"/>
    <w:rsid w:val="00F62BB0"/>
    <w:rsid w:val="00F941AB"/>
    <w:rsid w:val="00FC7610"/>
    <w:rsid w:val="00FE2E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75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7530"/>
    <w:rPr>
      <w:color w:val="0000FF"/>
      <w:u w:val="single"/>
    </w:rPr>
  </w:style>
  <w:style w:type="paragraph" w:styleId="ListParagraph">
    <w:name w:val="List Paragraph"/>
    <w:basedOn w:val="Normal"/>
    <w:uiPriority w:val="34"/>
    <w:qFormat/>
    <w:rsid w:val="007E36F5"/>
    <w:pPr>
      <w:ind w:left="720"/>
      <w:contextualSpacing/>
    </w:pPr>
  </w:style>
  <w:style w:type="paragraph" w:styleId="BalloonText">
    <w:name w:val="Balloon Text"/>
    <w:basedOn w:val="Normal"/>
    <w:link w:val="BalloonTextChar"/>
    <w:uiPriority w:val="99"/>
    <w:semiHidden/>
    <w:unhideWhenUsed/>
    <w:rsid w:val="00A5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817759">
      <w:bodyDiv w:val="1"/>
      <w:marLeft w:val="0"/>
      <w:marRight w:val="0"/>
      <w:marTop w:val="0"/>
      <w:marBottom w:val="0"/>
      <w:divBdr>
        <w:top w:val="none" w:sz="0" w:space="0" w:color="auto"/>
        <w:left w:val="none" w:sz="0" w:space="0" w:color="auto"/>
        <w:bottom w:val="none" w:sz="0" w:space="0" w:color="auto"/>
        <w:right w:val="none" w:sz="0" w:space="0" w:color="auto"/>
      </w:divBdr>
    </w:div>
    <w:div w:id="498664471">
      <w:bodyDiv w:val="1"/>
      <w:marLeft w:val="0"/>
      <w:marRight w:val="0"/>
      <w:marTop w:val="0"/>
      <w:marBottom w:val="0"/>
      <w:divBdr>
        <w:top w:val="none" w:sz="0" w:space="0" w:color="auto"/>
        <w:left w:val="none" w:sz="0" w:space="0" w:color="auto"/>
        <w:bottom w:val="none" w:sz="0" w:space="0" w:color="auto"/>
        <w:right w:val="none" w:sz="0" w:space="0" w:color="auto"/>
      </w:divBdr>
    </w:div>
    <w:div w:id="502087711">
      <w:bodyDiv w:val="1"/>
      <w:marLeft w:val="0"/>
      <w:marRight w:val="0"/>
      <w:marTop w:val="0"/>
      <w:marBottom w:val="0"/>
      <w:divBdr>
        <w:top w:val="none" w:sz="0" w:space="0" w:color="auto"/>
        <w:left w:val="none" w:sz="0" w:space="0" w:color="auto"/>
        <w:bottom w:val="none" w:sz="0" w:space="0" w:color="auto"/>
        <w:right w:val="none" w:sz="0" w:space="0" w:color="auto"/>
      </w:divBdr>
    </w:div>
    <w:div w:id="531462546">
      <w:bodyDiv w:val="1"/>
      <w:marLeft w:val="0"/>
      <w:marRight w:val="0"/>
      <w:marTop w:val="0"/>
      <w:marBottom w:val="0"/>
      <w:divBdr>
        <w:top w:val="none" w:sz="0" w:space="0" w:color="auto"/>
        <w:left w:val="none" w:sz="0" w:space="0" w:color="auto"/>
        <w:bottom w:val="none" w:sz="0" w:space="0" w:color="auto"/>
        <w:right w:val="none" w:sz="0" w:space="0" w:color="auto"/>
      </w:divBdr>
    </w:div>
    <w:div w:id="600988256">
      <w:bodyDiv w:val="1"/>
      <w:marLeft w:val="0"/>
      <w:marRight w:val="0"/>
      <w:marTop w:val="0"/>
      <w:marBottom w:val="0"/>
      <w:divBdr>
        <w:top w:val="none" w:sz="0" w:space="0" w:color="auto"/>
        <w:left w:val="none" w:sz="0" w:space="0" w:color="auto"/>
        <w:bottom w:val="none" w:sz="0" w:space="0" w:color="auto"/>
        <w:right w:val="none" w:sz="0" w:space="0" w:color="auto"/>
      </w:divBdr>
    </w:div>
    <w:div w:id="632716483">
      <w:bodyDiv w:val="1"/>
      <w:marLeft w:val="0"/>
      <w:marRight w:val="0"/>
      <w:marTop w:val="0"/>
      <w:marBottom w:val="0"/>
      <w:divBdr>
        <w:top w:val="none" w:sz="0" w:space="0" w:color="auto"/>
        <w:left w:val="none" w:sz="0" w:space="0" w:color="auto"/>
        <w:bottom w:val="none" w:sz="0" w:space="0" w:color="auto"/>
        <w:right w:val="none" w:sz="0" w:space="0" w:color="auto"/>
      </w:divBdr>
    </w:div>
    <w:div w:id="908926729">
      <w:bodyDiv w:val="1"/>
      <w:marLeft w:val="0"/>
      <w:marRight w:val="0"/>
      <w:marTop w:val="0"/>
      <w:marBottom w:val="0"/>
      <w:divBdr>
        <w:top w:val="none" w:sz="0" w:space="0" w:color="auto"/>
        <w:left w:val="none" w:sz="0" w:space="0" w:color="auto"/>
        <w:bottom w:val="none" w:sz="0" w:space="0" w:color="auto"/>
        <w:right w:val="none" w:sz="0" w:space="0" w:color="auto"/>
      </w:divBdr>
    </w:div>
    <w:div w:id="1000086492">
      <w:bodyDiv w:val="1"/>
      <w:marLeft w:val="0"/>
      <w:marRight w:val="0"/>
      <w:marTop w:val="0"/>
      <w:marBottom w:val="0"/>
      <w:divBdr>
        <w:top w:val="none" w:sz="0" w:space="0" w:color="auto"/>
        <w:left w:val="none" w:sz="0" w:space="0" w:color="auto"/>
        <w:bottom w:val="none" w:sz="0" w:space="0" w:color="auto"/>
        <w:right w:val="none" w:sz="0" w:space="0" w:color="auto"/>
      </w:divBdr>
    </w:div>
    <w:div w:id="1027608501">
      <w:bodyDiv w:val="1"/>
      <w:marLeft w:val="0"/>
      <w:marRight w:val="0"/>
      <w:marTop w:val="0"/>
      <w:marBottom w:val="0"/>
      <w:divBdr>
        <w:top w:val="none" w:sz="0" w:space="0" w:color="auto"/>
        <w:left w:val="none" w:sz="0" w:space="0" w:color="auto"/>
        <w:bottom w:val="none" w:sz="0" w:space="0" w:color="auto"/>
        <w:right w:val="none" w:sz="0" w:space="0" w:color="auto"/>
      </w:divBdr>
    </w:div>
    <w:div w:id="1056053510">
      <w:bodyDiv w:val="1"/>
      <w:marLeft w:val="0"/>
      <w:marRight w:val="0"/>
      <w:marTop w:val="0"/>
      <w:marBottom w:val="0"/>
      <w:divBdr>
        <w:top w:val="none" w:sz="0" w:space="0" w:color="auto"/>
        <w:left w:val="none" w:sz="0" w:space="0" w:color="auto"/>
        <w:bottom w:val="none" w:sz="0" w:space="0" w:color="auto"/>
        <w:right w:val="none" w:sz="0" w:space="0" w:color="auto"/>
      </w:divBdr>
    </w:div>
    <w:div w:id="1059135470">
      <w:bodyDiv w:val="1"/>
      <w:marLeft w:val="0"/>
      <w:marRight w:val="0"/>
      <w:marTop w:val="0"/>
      <w:marBottom w:val="0"/>
      <w:divBdr>
        <w:top w:val="none" w:sz="0" w:space="0" w:color="auto"/>
        <w:left w:val="none" w:sz="0" w:space="0" w:color="auto"/>
        <w:bottom w:val="none" w:sz="0" w:space="0" w:color="auto"/>
        <w:right w:val="none" w:sz="0" w:space="0" w:color="auto"/>
      </w:divBdr>
    </w:div>
    <w:div w:id="1315337785">
      <w:bodyDiv w:val="1"/>
      <w:marLeft w:val="0"/>
      <w:marRight w:val="0"/>
      <w:marTop w:val="0"/>
      <w:marBottom w:val="0"/>
      <w:divBdr>
        <w:top w:val="none" w:sz="0" w:space="0" w:color="auto"/>
        <w:left w:val="none" w:sz="0" w:space="0" w:color="auto"/>
        <w:bottom w:val="none" w:sz="0" w:space="0" w:color="auto"/>
        <w:right w:val="none" w:sz="0" w:space="0" w:color="auto"/>
      </w:divBdr>
    </w:div>
    <w:div w:id="1341851087">
      <w:bodyDiv w:val="1"/>
      <w:marLeft w:val="0"/>
      <w:marRight w:val="0"/>
      <w:marTop w:val="0"/>
      <w:marBottom w:val="0"/>
      <w:divBdr>
        <w:top w:val="none" w:sz="0" w:space="0" w:color="auto"/>
        <w:left w:val="none" w:sz="0" w:space="0" w:color="auto"/>
        <w:bottom w:val="none" w:sz="0" w:space="0" w:color="auto"/>
        <w:right w:val="none" w:sz="0" w:space="0" w:color="auto"/>
      </w:divBdr>
    </w:div>
    <w:div w:id="1492326731">
      <w:bodyDiv w:val="1"/>
      <w:marLeft w:val="0"/>
      <w:marRight w:val="0"/>
      <w:marTop w:val="0"/>
      <w:marBottom w:val="0"/>
      <w:divBdr>
        <w:top w:val="none" w:sz="0" w:space="0" w:color="auto"/>
        <w:left w:val="none" w:sz="0" w:space="0" w:color="auto"/>
        <w:bottom w:val="none" w:sz="0" w:space="0" w:color="auto"/>
        <w:right w:val="none" w:sz="0" w:space="0" w:color="auto"/>
      </w:divBdr>
    </w:div>
    <w:div w:id="1641113358">
      <w:bodyDiv w:val="1"/>
      <w:marLeft w:val="0"/>
      <w:marRight w:val="0"/>
      <w:marTop w:val="0"/>
      <w:marBottom w:val="0"/>
      <w:divBdr>
        <w:top w:val="none" w:sz="0" w:space="0" w:color="auto"/>
        <w:left w:val="none" w:sz="0" w:space="0" w:color="auto"/>
        <w:bottom w:val="none" w:sz="0" w:space="0" w:color="auto"/>
        <w:right w:val="none" w:sz="0" w:space="0" w:color="auto"/>
      </w:divBdr>
    </w:div>
    <w:div w:id="17406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Eyre</dc:creator>
  <cp:lastModifiedBy>Bob Eyre</cp:lastModifiedBy>
  <cp:revision>11</cp:revision>
  <dcterms:created xsi:type="dcterms:W3CDTF">2020-03-19T20:11:00Z</dcterms:created>
  <dcterms:modified xsi:type="dcterms:W3CDTF">2020-03-31T10:49:00Z</dcterms:modified>
</cp:coreProperties>
</file>